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E5" w:rsidRPr="00A371E5" w:rsidRDefault="00A371E5" w:rsidP="00A371E5">
      <w:pPr>
        <w:widowControl w:val="0"/>
        <w:tabs>
          <w:tab w:val="left" w:pos="540"/>
        </w:tabs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  <w:lang w:bidi="ar-SA"/>
        </w:rPr>
      </w:pPr>
      <w:bookmarkStart w:id="0" w:name="_GoBack"/>
      <w:bookmarkEnd w:id="0"/>
      <w:r w:rsidRPr="00A371E5">
        <w:rPr>
          <w:rFonts w:ascii="標楷體" w:eastAsia="標楷體" w:hAnsi="標楷體" w:cs="標楷體" w:hint="eastAsia"/>
          <w:sz w:val="22"/>
          <w:szCs w:val="22"/>
        </w:rPr>
        <w:t>「</w:t>
      </w:r>
      <w:r w:rsidRPr="00A371E5">
        <w:rPr>
          <w:rFonts w:ascii="標楷體" w:eastAsia="標楷體" w:hAnsi="標楷體" w:cs="Times New Roman" w:hint="eastAsia"/>
          <w:color w:val="000000" w:themeColor="text1"/>
          <w:sz w:val="32"/>
          <w:szCs w:val="32"/>
          <w:lang w:bidi="ar-SA"/>
        </w:rPr>
        <w:t>202</w:t>
      </w:r>
      <w:r w:rsidRPr="00A371E5">
        <w:rPr>
          <w:rFonts w:ascii="標楷體" w:eastAsia="標楷體" w:hAnsi="標楷體" w:cs="Times New Roman"/>
          <w:color w:val="000000" w:themeColor="text1"/>
          <w:sz w:val="32"/>
          <w:szCs w:val="32"/>
          <w:lang w:bidi="ar-SA"/>
        </w:rPr>
        <w:t>2</w:t>
      </w:r>
      <w:r w:rsidRPr="00A371E5">
        <w:rPr>
          <w:rFonts w:ascii="標楷體" w:eastAsia="標楷體" w:hAnsi="標楷體" w:cs="Times New Roman" w:hint="eastAsia"/>
          <w:color w:val="000000" w:themeColor="text1"/>
          <w:sz w:val="32"/>
          <w:szCs w:val="32"/>
          <w:lang w:bidi="ar-SA"/>
        </w:rPr>
        <w:t>年臺北市國際書法展暨迎春揮毫大會」實施計畫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一、目的：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1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１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弘揚傳統文化，蓬勃書法藝術，提升國民生活品質。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2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落實書法教育，培養具文人品味的市民，塑造尚雅的社會風氣。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3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３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 拓展國際文化、藝術交流，彰顯本市推展書藝教育之成效。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二、指導單位：文化部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三、主辦單位：臺北市政府教育局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國立國父紀念館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財團法人郭錫瑠先生文教基金會</w:t>
      </w:r>
    </w:p>
    <w:p w:rsidR="00A371E5" w:rsidRPr="00A371E5" w:rsidRDefault="00A371E5" w:rsidP="00A371E5">
      <w:pPr>
        <w:widowControl w:val="0"/>
        <w:spacing w:line="0" w:lineRule="atLeast"/>
        <w:ind w:firstLineChars="700" w:firstLine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中華民國書法教育學會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四、協辦單位：蕙風堂筆墨有限公司、國美社會福利基金會</w:t>
      </w:r>
    </w:p>
    <w:p w:rsidR="00A371E5" w:rsidRPr="00A371E5" w:rsidRDefault="00A371E5" w:rsidP="00A371E5">
      <w:pPr>
        <w:widowControl w:val="0"/>
        <w:spacing w:line="420" w:lineRule="exact"/>
        <w:ind w:left="1960" w:hangingChars="700" w:hanging="1960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五、活動時間：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年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22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日~2月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6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日（1月31日、2月1休館，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2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月</w:t>
      </w:r>
      <w:r w:rsidRPr="00A371E5">
        <w:rPr>
          <w:rFonts w:ascii="標楷體" w:eastAsia="標楷體" w:hAnsi="標楷體" w:cs="Times New Roman"/>
          <w:b/>
          <w:color w:val="000000" w:themeColor="text1"/>
          <w:sz w:val="28"/>
          <w:szCs w:val="28"/>
          <w:lang w:bidi="ar-SA"/>
        </w:rPr>
        <w:t>6</w:t>
      </w:r>
      <w:r w:rsidRPr="00A371E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lang w:bidi="ar-SA"/>
        </w:rPr>
        <w:t>日當天舉辦迎春揮毫大會）</w:t>
      </w:r>
    </w:p>
    <w:p w:rsidR="00A371E5" w:rsidRPr="00A371E5" w:rsidRDefault="00A371E5" w:rsidP="00A371E5">
      <w:pPr>
        <w:widowControl w:val="0"/>
        <w:spacing w:line="0" w:lineRule="atLeast"/>
        <w:ind w:left="1960" w:hangingChars="700" w:hanging="19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六、活動地點：臺北市信義區仁愛路四段505號國立國父紀念館2樓「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 w:bidi="ar-SA"/>
        </w:rPr>
        <w:t>文華軒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」暨「二樓東西藝廊」。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七、揮毫大會活動程序及內容(程序表如附件</w:t>
      </w:r>
      <w:r w:rsidR="00505BB2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)：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１.表演節目另訂。</w:t>
      </w:r>
    </w:p>
    <w:p w:rsidR="00A371E5" w:rsidRPr="00A371E5" w:rsidRDefault="00A371E5" w:rsidP="00A371E5">
      <w:pPr>
        <w:widowControl w:val="0"/>
        <w:spacing w:line="0" w:lineRule="atLeas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２. 臺北市市長、文化部長官、主辦單位、學生代表、國內外書法團體領導人迎春開筆。</w:t>
      </w:r>
    </w:p>
    <w:p w:rsidR="00A371E5" w:rsidRPr="00A371E5" w:rsidRDefault="00A371E5" w:rsidP="00A371E5">
      <w:pPr>
        <w:widowControl w:val="0"/>
        <w:spacing w:line="0" w:lineRule="atLeast"/>
        <w:ind w:firstLineChars="100" w:firstLine="28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３. 國內外書法家現場揮毫示範。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４. 臺北市各級學校師生現場揮毫觀摩。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八、辦理方式：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(一)國際書法展：</w:t>
      </w:r>
    </w:p>
    <w:p w:rsidR="00A371E5" w:rsidRPr="00A371E5" w:rsidRDefault="00A371E5" w:rsidP="00A371E5">
      <w:pPr>
        <w:widowControl w:val="0"/>
        <w:spacing w:line="0" w:lineRule="atLeas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邀請臺灣、日本、美國、加拿大、法國、韓國、香港等國內外書法家送件參展(預計展出150件)。</w:t>
      </w:r>
    </w:p>
    <w:p w:rsidR="00A371E5" w:rsidRPr="00A371E5" w:rsidRDefault="00A371E5" w:rsidP="00A371E5">
      <w:pPr>
        <w:widowControl w:val="0"/>
        <w:spacing w:line="0" w:lineRule="atLeast"/>
        <w:ind w:firstLineChars="150" w:firstLine="4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(二)迎春揮毫大會：</w:t>
      </w:r>
    </w:p>
    <w:p w:rsidR="00A371E5" w:rsidRPr="00A371E5" w:rsidRDefault="00A371E5" w:rsidP="00A371E5">
      <w:pPr>
        <w:widowControl w:val="0"/>
        <w:spacing w:line="0" w:lineRule="atLeast"/>
        <w:ind w:left="1260" w:hangingChars="450" w:hanging="126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1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１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.邀請文化部部長、臺北市市長、主辦單位、學生代表、國內外書法團體領導人迎春開筆。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2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２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.邀請國內外書法家現場揮毫示範。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3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３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.邀請臺北市各級學校教師及學生揮毫，學生以曾在全國性或全市性之</w:t>
      </w:r>
    </w:p>
    <w:p w:rsidR="00A371E5" w:rsidRPr="00A371E5" w:rsidRDefault="00A371E5" w:rsidP="00A371E5">
      <w:pPr>
        <w:widowControl w:val="0"/>
        <w:spacing w:line="0" w:lineRule="atLeast"/>
        <w:ind w:firstLineChars="400" w:firstLine="11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書法比賽中榮獲優等以上或前三名，40班以下每校2名，40班以</w:t>
      </w:r>
    </w:p>
    <w:p w:rsidR="00A371E5" w:rsidRPr="00A371E5" w:rsidRDefault="00A371E5" w:rsidP="00A371E5">
      <w:pPr>
        <w:widowControl w:val="0"/>
        <w:spacing w:line="0" w:lineRule="atLeast"/>
        <w:ind w:firstLineChars="400" w:firstLine="112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上最多5名，由學校推薦報名為原則（推薦表如附件</w:t>
      </w:r>
      <w:r w:rsidR="00505BB2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2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）。</w:t>
      </w:r>
    </w:p>
    <w:p w:rsidR="00A371E5" w:rsidRPr="00A371E5" w:rsidRDefault="00A371E5" w:rsidP="00A371E5">
      <w:pPr>
        <w:widowControl w:val="0"/>
        <w:spacing w:line="0" w:lineRule="atLeast"/>
        <w:ind w:left="1400" w:hangingChars="500" w:hanging="140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 xml:space="preserve">      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begin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instrText xml:space="preserve"> = 4 \* DBCHAR </w:instrTex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separate"/>
      </w:r>
      <w:r w:rsidRPr="00A371E5">
        <w:rPr>
          <w:rFonts w:ascii="標楷體" w:eastAsia="標楷體" w:hAnsi="標楷體" w:cs="Times New Roman" w:hint="eastAsia"/>
          <w:noProof/>
          <w:color w:val="000000" w:themeColor="text1"/>
          <w:sz w:val="28"/>
          <w:szCs w:val="28"/>
          <w:lang w:bidi="ar-SA"/>
        </w:rPr>
        <w:t>４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fldChar w:fldCharType="end"/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.參與揮毫師生推薦表，請於11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年1月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日前，e-mail至cearoc20</w:t>
      </w:r>
      <w:r w:rsidRPr="00A371E5"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  <w:t>19</w:t>
      </w: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@gmail.com。</w:t>
      </w:r>
    </w:p>
    <w:p w:rsidR="00213100" w:rsidRPr="00505BB2" w:rsidRDefault="00A371E5" w:rsidP="00213100">
      <w:pPr>
        <w:widowControl w:val="0"/>
        <w:spacing w:line="0" w:lineRule="atLeas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(三) 凡參與國際書法展或迎春揮毫之國內外書法家及臺北市師生，皆致贈「臺北市政府教育局感謝狀」乙禎及「臺北市政府教育局紀念筆」乙隻。</w:t>
      </w:r>
    </w:p>
    <w:p w:rsidR="002F58CF" w:rsidRPr="00505BB2" w:rsidRDefault="002F58CF" w:rsidP="002F58CF">
      <w:pPr>
        <w:widowControl w:val="0"/>
        <w:spacing w:line="0" w:lineRule="atLeast"/>
        <w:ind w:leftChars="174" w:left="978" w:hangingChars="200" w:hanging="560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(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四)</w:t>
      </w:r>
      <w:r w:rsidRPr="00505BB2">
        <w:rPr>
          <w:rFonts w:hint="eastAsia"/>
        </w:rPr>
        <w:t xml:space="preserve"> 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 xml:space="preserve">疫情應變措施: </w:t>
      </w:r>
    </w:p>
    <w:p w:rsidR="002F58CF" w:rsidRPr="00505BB2" w:rsidRDefault="002F58CF" w:rsidP="002F58CF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1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、疫情三級警戒：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迎春揮毫大會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採視訊方式辦理或取消。</w:t>
      </w:r>
    </w:p>
    <w:p w:rsidR="0087553A" w:rsidRPr="00505BB2" w:rsidRDefault="002F58CF" w:rsidP="0087553A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2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、疫情二級警戒：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依據中央流行疫情指揮中心發布之公眾集會因應指引</w:t>
      </w:r>
      <w:r w:rsidR="0087553A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及</w:t>
      </w:r>
    </w:p>
    <w:p w:rsidR="002F58CF" w:rsidRPr="00505BB2" w:rsidRDefault="0087553A" w:rsidP="0087553A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 xml:space="preserve">   臺北市政府各類活動規範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辦理。</w:t>
      </w:r>
    </w:p>
    <w:p w:rsidR="002F58CF" w:rsidRPr="00505BB2" w:rsidRDefault="002F58CF" w:rsidP="002F58CF">
      <w:pPr>
        <w:widowControl w:val="0"/>
        <w:spacing w:line="0" w:lineRule="atLeast"/>
        <w:ind w:leftChars="407" w:left="977" w:firstLineChars="5" w:firstLine="14"/>
        <w:rPr>
          <w:rFonts w:ascii="標楷體" w:eastAsia="標楷體" w:hAnsi="標楷體" w:cs="Times New Roman"/>
          <w:sz w:val="28"/>
          <w:szCs w:val="28"/>
          <w:lang w:bidi="ar-SA"/>
        </w:rPr>
      </w:pPr>
      <w:r w:rsidRPr="00505BB2">
        <w:rPr>
          <w:rFonts w:ascii="標楷體" w:eastAsia="標楷體" w:hAnsi="標楷體" w:cs="Times New Roman"/>
          <w:sz w:val="28"/>
          <w:szCs w:val="28"/>
          <w:lang w:bidi="ar-SA"/>
        </w:rPr>
        <w:t>3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、</w:t>
      </w:r>
      <w:r w:rsidR="003C2B13"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疫情一級警戒</w:t>
      </w:r>
      <w:r w:rsidRPr="00505BB2">
        <w:rPr>
          <w:rFonts w:ascii="標楷體" w:eastAsia="標楷體" w:hAnsi="標楷體" w:cs="Times New Roman" w:hint="eastAsia"/>
          <w:sz w:val="28"/>
          <w:szCs w:val="28"/>
          <w:lang w:bidi="ar-SA"/>
        </w:rPr>
        <w:t>或無疫情：按原實施計劃辦理。</w:t>
      </w:r>
    </w:p>
    <w:p w:rsidR="00A371E5" w:rsidRPr="00A371E5" w:rsidRDefault="00A371E5" w:rsidP="00A371E5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A371E5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bidi="ar-SA"/>
        </w:rPr>
        <w:t>九、本實施計畫如有未盡事宜，報局同意後修正之。</w:t>
      </w:r>
    </w:p>
    <w:p w:rsidR="00CC1BEF" w:rsidRPr="00CC1BEF" w:rsidRDefault="00CC1BEF" w:rsidP="00CC1BEF">
      <w:pPr>
        <w:widowControl w:val="0"/>
        <w:ind w:firstLineChars="50" w:firstLine="140"/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</w:pP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lastRenderedPageBreak/>
        <w:t>(附件</w:t>
      </w:r>
      <w:r w:rsidR="00505BB2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1</w:t>
      </w:r>
      <w:r w:rsidRPr="00CC1BEF">
        <w:rPr>
          <w:rFonts w:ascii="新細明體" w:hAnsi="新細明體" w:cs="Times New Roman" w:hint="eastAsia"/>
          <w:b/>
          <w:bCs/>
          <w:color w:val="000000" w:themeColor="text1"/>
          <w:sz w:val="32"/>
          <w:szCs w:val="32"/>
          <w:lang w:bidi="ar-SA"/>
        </w:rPr>
        <w:t xml:space="preserve">)      </w:t>
      </w:r>
    </w:p>
    <w:p w:rsidR="00CC1BEF" w:rsidRPr="00CC1BEF" w:rsidRDefault="00CC1BEF" w:rsidP="00CC1BEF">
      <w:pPr>
        <w:widowControl w:val="0"/>
        <w:ind w:firstLineChars="200" w:firstLine="721"/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</w:pPr>
      <w:r w:rsidRPr="00CC1BEF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  <w:lang w:bidi="ar-SA"/>
        </w:rPr>
        <w:t>202</w:t>
      </w:r>
      <w:r w:rsidRPr="00CC1BEF">
        <w:rPr>
          <w:rFonts w:ascii="標楷體" w:eastAsia="標楷體" w:hAnsi="標楷體" w:cs="Times New Roman"/>
          <w:b/>
          <w:color w:val="000000" w:themeColor="text1"/>
          <w:sz w:val="36"/>
          <w:szCs w:val="36"/>
          <w:lang w:bidi="ar-SA"/>
        </w:rPr>
        <w:t>2</w:t>
      </w:r>
      <w:r w:rsidRPr="00CC1BEF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  <w:lang w:bidi="ar-SA"/>
        </w:rPr>
        <w:t>年臺北市國際書法展暨迎春揮毫大會程序表(暫定)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時間：202</w:t>
      </w:r>
      <w:r w:rsidRPr="00CC1BEF">
        <w:rPr>
          <w:rFonts w:ascii="標楷體" w:eastAsia="標楷體" w:hAnsi="標楷體" w:cs="Times New Roman"/>
          <w:color w:val="000000" w:themeColor="text1"/>
          <w:lang w:bidi="ar-SA"/>
        </w:rPr>
        <w:t>2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年</w:t>
      </w:r>
      <w:r w:rsidR="00CC72F8">
        <w:rPr>
          <w:rFonts w:ascii="標楷體" w:eastAsia="標楷體" w:hAnsi="標楷體" w:cs="Times New Roman"/>
          <w:color w:val="000000" w:themeColor="text1"/>
          <w:lang w:bidi="ar-SA"/>
        </w:rPr>
        <w:t>2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月</w:t>
      </w:r>
      <w:r w:rsidR="00CC72F8">
        <w:rPr>
          <w:rFonts w:ascii="標楷體" w:eastAsia="標楷體" w:hAnsi="標楷體" w:cs="Times New Roman"/>
          <w:color w:val="000000" w:themeColor="text1"/>
          <w:lang w:bidi="ar-SA"/>
        </w:rPr>
        <w:t>6</w:t>
      </w: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（星期日）下午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地點：國立國父紀念館文華軒藝廊</w:t>
      </w:r>
    </w:p>
    <w:p w:rsidR="00CC1BEF" w:rsidRPr="00CC1BEF" w:rsidRDefault="00CC1BEF" w:rsidP="00CC1BEF">
      <w:pPr>
        <w:widowControl w:val="0"/>
        <w:ind w:firstLineChars="1050" w:firstLine="2520"/>
        <w:rPr>
          <w:rFonts w:ascii="標楷體" w:eastAsia="標楷體" w:hAnsi="標楷體" w:cs="Times New Roman"/>
          <w:color w:val="000000" w:themeColor="text1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>報到時間：中午14：00起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一、大會開始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2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二、表演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節目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30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三、介紹貴賓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……………………………………………………………………14：4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四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、貴賓致詞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五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、頒贈感謝狀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六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、開筆迎春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(長官、貴賓開筆)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………………………………………………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20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七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、國際交流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開筆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 (邀請國內外書會領導人14人開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筆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)………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…………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15：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八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長官及國內外貴賓大合照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：5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0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九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內外貴賓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揮毫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   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：5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5</w:t>
      </w:r>
    </w:p>
    <w:p w:rsidR="00CC1BEF" w:rsidRPr="00CC1BEF" w:rsidRDefault="00CC1BEF" w:rsidP="00CC1BEF">
      <w:pPr>
        <w:widowControl w:val="0"/>
        <w:ind w:leftChars="295" w:left="847" w:hangingChars="58" w:hanging="139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</w:p>
    <w:p w:rsidR="00CC1BEF" w:rsidRPr="00CC1BEF" w:rsidRDefault="00CC1BEF" w:rsidP="00CC1BEF">
      <w:pPr>
        <w:widowControl w:val="0"/>
        <w:ind w:left="850" w:hangingChars="354" w:hanging="85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十、臺北市學生代表揮毫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 xml:space="preserve">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 xml:space="preserve"> 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6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15</w:t>
      </w:r>
    </w:p>
    <w:p w:rsidR="00CC1BEF" w:rsidRPr="00CC1BEF" w:rsidRDefault="00CC1BEF" w:rsidP="00CC1BEF">
      <w:pPr>
        <w:widowControl w:val="0"/>
        <w:ind w:firstLineChars="118" w:firstLine="283"/>
        <w:rPr>
          <w:rFonts w:ascii="Calibri" w:hAnsi="Calibri" w:cs="Times New Roman"/>
          <w:b/>
          <w:szCs w:val="22"/>
          <w:lang w:bidi="ar-SA"/>
        </w:rPr>
      </w:pPr>
      <w:r w:rsidRPr="00CC1BEF">
        <w:rPr>
          <w:rFonts w:ascii="Calibri" w:hAnsi="Calibri" w:cs="Times New Roman" w:hint="eastAsia"/>
          <w:b/>
          <w:szCs w:val="22"/>
          <w:lang w:bidi="ar-SA"/>
        </w:rPr>
        <w:t>國小學生</w:t>
      </w:r>
      <w:r w:rsidRPr="00CC1BEF">
        <w:rPr>
          <w:rFonts w:ascii="Calibri" w:hAnsi="Calibri" w:cs="Times New Roman" w:hint="eastAsia"/>
          <w:b/>
          <w:szCs w:val="22"/>
          <w:lang w:bidi="ar-SA"/>
        </w:rPr>
        <w:t>:</w:t>
      </w:r>
    </w:p>
    <w:p w:rsidR="00CC1BEF" w:rsidRPr="00CC1BEF" w:rsidRDefault="00CC1BEF" w:rsidP="00CC1BEF">
      <w:pPr>
        <w:widowControl w:val="0"/>
        <w:ind w:firstLineChars="118" w:firstLine="283"/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國、高中學生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一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、臺北市教師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代表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揮毫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6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35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二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、國內書法家揮毫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………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16：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45</w:t>
      </w:r>
    </w:p>
    <w:p w:rsidR="00CC1BEF" w:rsidRPr="00CC1BEF" w:rsidRDefault="00CC1BEF" w:rsidP="00CC1BEF">
      <w:pPr>
        <w:widowControl w:val="0"/>
        <w:rPr>
          <w:rFonts w:asciiTheme="majorEastAsia" w:eastAsiaTheme="majorEastAsia" w:hAnsiTheme="majorEastAsia" w:cs="Times New Roman"/>
          <w:color w:val="000000" w:themeColor="text1"/>
          <w:lang w:bidi="ar-SA"/>
        </w:rPr>
      </w:pP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十</w:t>
      </w:r>
      <w:r w:rsidRPr="00CC1BEF">
        <w:rPr>
          <w:rFonts w:asciiTheme="majorEastAsia" w:eastAsiaTheme="majorEastAsia" w:hAnsiTheme="majorEastAsia" w:cs="Times New Roman" w:hint="eastAsia"/>
          <w:b/>
          <w:color w:val="000000" w:themeColor="text1"/>
          <w:lang w:bidi="ar-SA"/>
        </w:rPr>
        <w:t>三</w:t>
      </w:r>
      <w:r w:rsidRPr="00CC1BEF">
        <w:rPr>
          <w:rFonts w:asciiTheme="majorEastAsia" w:eastAsiaTheme="majorEastAsia" w:hAnsiTheme="majorEastAsia" w:cs="Times New Roman"/>
          <w:b/>
          <w:color w:val="000000" w:themeColor="text1"/>
          <w:lang w:bidi="ar-SA"/>
        </w:rPr>
        <w:t>、大會結束、歡送貴賓</w:t>
      </w:r>
      <w:r w:rsidR="00A73E4C">
        <w:rPr>
          <w:rFonts w:asciiTheme="majorEastAsia" w:eastAsiaTheme="majorEastAsia" w:hAnsiTheme="majorEastAsia" w:cs="Times New Roman"/>
          <w:color w:val="000000" w:themeColor="text1"/>
          <w:lang w:bidi="ar-SA"/>
        </w:rPr>
        <w:t>……………………………………………………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1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7</w:t>
      </w:r>
      <w:r w:rsidRPr="00CC1BEF">
        <w:rPr>
          <w:rFonts w:asciiTheme="majorEastAsia" w:eastAsiaTheme="majorEastAsia" w:hAnsiTheme="majorEastAsia" w:cs="Times New Roman"/>
          <w:color w:val="000000" w:themeColor="text1"/>
          <w:lang w:bidi="ar-SA"/>
        </w:rPr>
        <w:t>：</w:t>
      </w:r>
      <w:r w:rsidRPr="00CC1BEF">
        <w:rPr>
          <w:rFonts w:asciiTheme="majorEastAsia" w:eastAsiaTheme="majorEastAsia" w:hAnsiTheme="majorEastAsia" w:cs="Times New Roman" w:hint="eastAsia"/>
          <w:color w:val="000000" w:themeColor="text1"/>
          <w:lang w:bidi="ar-SA"/>
        </w:rPr>
        <w:t>10</w:t>
      </w:r>
    </w:p>
    <w:p w:rsidR="00CC1BEF" w:rsidRPr="00CC1BEF" w:rsidRDefault="00CC1BEF" w:rsidP="00CC1BEF">
      <w:pPr>
        <w:widowControl w:val="0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標楷體" w:eastAsia="標楷體" w:hAnsi="標楷體" w:cs="Times New Roman" w:hint="eastAsia"/>
          <w:color w:val="000000" w:themeColor="text1"/>
          <w:lang w:bidi="ar-SA"/>
        </w:rPr>
        <w:t xml:space="preserve">         </w:t>
      </w: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新細明體" w:hAnsi="新細明體" w:cs="Times New Roman"/>
          <w:b/>
          <w:color w:val="000000" w:themeColor="text1"/>
          <w:sz w:val="32"/>
          <w:szCs w:val="32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新細明體" w:hAnsi="新細明體" w:cs="Times New Roman"/>
          <w:b/>
          <w:bCs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ind w:firstLineChars="50" w:firstLine="140"/>
        <w:rPr>
          <w:rFonts w:ascii="Times New Roman" w:eastAsia="標楷體" w:hAnsi="Times New Roman" w:cs="Times New Roman"/>
          <w:color w:val="000000" w:themeColor="text1"/>
          <w:sz w:val="36"/>
          <w:szCs w:val="36"/>
          <w:lang w:bidi="ar-SA"/>
        </w:rPr>
      </w:pP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(附件</w:t>
      </w:r>
      <w:r w:rsidR="00505BB2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2</w:t>
      </w:r>
      <w:r w:rsidRPr="00CC1BEF">
        <w:rPr>
          <w:rFonts w:ascii="新細明體" w:hAnsi="新細明體" w:cs="Times New Roman" w:hint="eastAsia"/>
          <w:b/>
          <w:bCs/>
          <w:color w:val="000000" w:themeColor="text1"/>
          <w:sz w:val="28"/>
          <w:szCs w:val="28"/>
          <w:lang w:bidi="ar-SA"/>
        </w:rPr>
        <w:t>)</w:t>
      </w:r>
      <w:r w:rsidRPr="00CC1BEF">
        <w:rPr>
          <w:rFonts w:ascii="Times New Roman" w:eastAsia="標楷體" w:hAnsi="Times New Roman" w:cs="Times New Roman"/>
          <w:color w:val="000000" w:themeColor="text1"/>
          <w:sz w:val="36"/>
          <w:szCs w:val="36"/>
          <w:lang w:bidi="ar-SA"/>
        </w:rPr>
        <w:t xml:space="preserve"> </w:t>
      </w:r>
    </w:p>
    <w:p w:rsidR="00CC1BEF" w:rsidRPr="00CC1BEF" w:rsidRDefault="00CC1BEF" w:rsidP="00CC1BEF">
      <w:pPr>
        <w:widowControl w:val="0"/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lang w:bidi="ar-SA"/>
        </w:rPr>
        <w:t>2022</w:t>
      </w:r>
      <w:r w:rsidRPr="00CC1BE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  <w:lang w:bidi="ar-SA"/>
        </w:rPr>
        <w:t>年臺北市國際書法展暨迎春揮毫大會</w:t>
      </w:r>
      <w:r w:rsidRPr="00CC1BEF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lang w:bidi="ar-SA"/>
        </w:rPr>
        <w:t>現場揮毫師生推薦表</w:t>
      </w:r>
    </w:p>
    <w:tbl>
      <w:tblPr>
        <w:tblpPr w:leftFromText="180" w:rightFromText="180" w:vertAnchor="page" w:horzAnchor="margin" w:tblpY="2330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390"/>
        <w:gridCol w:w="867"/>
        <w:gridCol w:w="1116"/>
        <w:gridCol w:w="4556"/>
        <w:gridCol w:w="1602"/>
      </w:tblGrid>
      <w:tr w:rsidR="00CC1BEF" w:rsidRPr="00CC1BEF" w:rsidTr="00CC1BEF">
        <w:trPr>
          <w:trHeight w:val="9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校名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地址：</w:t>
            </w: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編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號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ind w:firstLineChars="100" w:firstLine="320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姓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bidi="ar-SA"/>
              </w:rPr>
              <w:t>教師或學生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參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加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學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生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曾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獲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榮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t xml:space="preserve">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譽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  <w:lang w:bidi="ar-SA"/>
              </w:rPr>
              <w:t>聯絡電話</w:t>
            </w: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1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１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2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２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3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３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4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４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begin"/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instrText xml:space="preserve"> = 5 \* DBCHAR </w:instrTex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separate"/>
            </w:r>
            <w:r w:rsidRPr="00CC1BEF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 w:val="32"/>
                <w:szCs w:val="32"/>
                <w:lang w:bidi="ar-SA"/>
              </w:rPr>
              <w:t>５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  <w:lang w:bidi="ar-SA"/>
              </w:rPr>
            </w:pPr>
          </w:p>
        </w:tc>
      </w:tr>
      <w:tr w:rsidR="00CC1BEF" w:rsidRPr="00CC1BEF" w:rsidTr="00CC1BEF">
        <w:trPr>
          <w:trHeight w:val="960"/>
        </w:trPr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參加人數</w:t>
            </w:r>
          </w:p>
        </w:tc>
        <w:tc>
          <w:tcPr>
            <w:tcW w:w="8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EF" w:rsidRPr="00CC1BEF" w:rsidRDefault="00CC1BEF" w:rsidP="00CC1BEF">
            <w:pPr>
              <w:widowControl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</w:pP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教師：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>(     )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   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學生：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(     )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 xml:space="preserve">       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合計：</w:t>
            </w:r>
            <w:r w:rsidRPr="00CC1BEF"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  <w:lang w:bidi="ar-SA"/>
              </w:rPr>
              <w:t>(     )</w:t>
            </w:r>
            <w:r w:rsidRPr="00CC1BEF">
              <w:rPr>
                <w:rFonts w:ascii="Times New Roman" w:eastAsia="標楷體" w:hAnsi="Times New Roman" w:cs="Times New Roman" w:hint="eastAsia"/>
                <w:color w:val="000000" w:themeColor="text1"/>
                <w:sz w:val="36"/>
                <w:szCs w:val="36"/>
                <w:lang w:bidi="ar-SA"/>
              </w:rPr>
              <w:t>人</w:t>
            </w:r>
          </w:p>
        </w:tc>
      </w:tr>
    </w:tbl>
    <w:p w:rsidR="00CC1BEF" w:rsidRPr="00CC1BEF" w:rsidRDefault="00CC1BEF" w:rsidP="00CC1BEF">
      <w:pPr>
        <w:widowControl w:val="0"/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校長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主任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承辦人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聯絡電話：</w:t>
      </w:r>
    </w:p>
    <w:p w:rsidR="00CC1BEF" w:rsidRPr="00CC1BEF" w:rsidRDefault="00CC1BEF" w:rsidP="00CC1BEF">
      <w:pPr>
        <w:widowControl w:val="0"/>
        <w:spacing w:line="0" w:lineRule="atLeast"/>
        <w:ind w:left="8160" w:hangingChars="2550" w:hanging="8160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                                                               </w:t>
      </w:r>
    </w:p>
    <w:p w:rsidR="00CC1BEF" w:rsidRPr="00CC1BEF" w:rsidRDefault="00CC1BEF" w:rsidP="00CC1BEF">
      <w:pPr>
        <w:widowControl w:val="0"/>
        <w:spacing w:line="0" w:lineRule="atLeast"/>
        <w:ind w:leftChars="2801" w:left="8162" w:hangingChars="450" w:hanging="1440"/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傳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  </w:t>
      </w:r>
      <w:r w:rsidRPr="00CC1BE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bidi="ar-SA"/>
        </w:rPr>
        <w:t>真：</w:t>
      </w:r>
      <w:r w:rsidRPr="00CC1BEF"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  <w:t xml:space="preserve">  </w:t>
      </w:r>
    </w:p>
    <w:p w:rsidR="00CC1BEF" w:rsidRPr="00CC1BEF" w:rsidRDefault="00CC1BEF" w:rsidP="00CC1BEF">
      <w:pPr>
        <w:widowControl w:val="0"/>
        <w:tabs>
          <w:tab w:val="left" w:pos="11840"/>
        </w:tabs>
        <w:rPr>
          <w:rFonts w:ascii="Times New Roman" w:eastAsia="標楷體" w:hAnsi="Times New Roman" w:cs="Times New Roman"/>
          <w:color w:val="000000" w:themeColor="text1"/>
          <w:sz w:val="32"/>
          <w:szCs w:val="32"/>
          <w:lang w:bidi="ar-SA"/>
        </w:rPr>
      </w:pPr>
    </w:p>
    <w:p w:rsidR="00CC1BEF" w:rsidRPr="00CC1BEF" w:rsidRDefault="00093564" w:rsidP="00CC1BEF">
      <w:pPr>
        <w:widowControl w:val="0"/>
        <w:spacing w:line="0" w:lineRule="atLeast"/>
        <w:ind w:firstLineChars="100" w:firstLine="2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hyperlink r:id="rId6" w:history="1"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資料請於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11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年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月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1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日前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email</w:t>
        </w:r>
        <w:r w:rsidR="00CC1BEF" w:rsidRPr="00CC1BEF">
          <w:rPr>
            <w:rFonts w:ascii="Times New Roman" w:hAnsi="Times New Roman" w:cs="Times New Roman" w:hint="eastAsia"/>
            <w:color w:val="0563C1" w:themeColor="hyperlink"/>
            <w:sz w:val="28"/>
            <w:szCs w:val="28"/>
            <w:u w:val="single"/>
            <w:lang w:bidi="ar-SA"/>
          </w:rPr>
          <w:t>到</w:t>
        </w:r>
        <w:r w:rsidR="00CC1BEF" w:rsidRPr="00CC1BEF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bidi="ar-SA"/>
          </w:rPr>
          <w:t>:cearoc2019@gmail.com</w:t>
        </w:r>
      </w:hyperlink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Times New Roman" w:hAnsi="Times New Roman" w:cs="Times New Roman" w:hint="eastAsia"/>
          <w:color w:val="000000" w:themeColor="text1"/>
          <w:sz w:val="28"/>
          <w:szCs w:val="28"/>
          <w:lang w:bidi="ar-SA"/>
        </w:rPr>
        <w:t>中華民國書法教育學會林秘書長亮吟收</w:t>
      </w: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ind w:firstLineChars="100" w:firstLine="28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Pr="00CC1BEF" w:rsidRDefault="00CC1BEF" w:rsidP="00CC1BEF">
      <w:pPr>
        <w:widowControl w:val="0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CC1BEF" w:rsidRDefault="00CC1BEF" w:rsidP="00CC1BEF">
      <w:pPr>
        <w:widowControl w:val="0"/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  <w:r w:rsidRPr="00CC1BEF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:rsidR="00CC1BEF" w:rsidRDefault="00CC1BEF" w:rsidP="00CC1BEF">
      <w:pPr>
        <w:widowControl w:val="0"/>
        <w:ind w:firstLineChars="50" w:firstLine="140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p w:rsidR="004E6D9B" w:rsidRDefault="004E6D9B" w:rsidP="00505BB2">
      <w:pPr>
        <w:widowControl w:val="0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</w:pPr>
    </w:p>
    <w:sectPr w:rsidR="004E6D9B" w:rsidSect="00CC1BEF">
      <w:pgSz w:w="11906" w:h="16838"/>
      <w:pgMar w:top="720" w:right="707" w:bottom="567" w:left="851" w:header="0" w:footer="11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64" w:rsidRDefault="00093564" w:rsidP="00CC1BEF">
      <w:r>
        <w:separator/>
      </w:r>
    </w:p>
  </w:endnote>
  <w:endnote w:type="continuationSeparator" w:id="0">
    <w:p w:rsidR="00093564" w:rsidRDefault="00093564" w:rsidP="00CC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panose1 w:val="02010609010101010101"/>
    <w:charset w:val="88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10609010101010101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64" w:rsidRDefault="00093564" w:rsidP="00CC1BEF">
      <w:r>
        <w:separator/>
      </w:r>
    </w:p>
  </w:footnote>
  <w:footnote w:type="continuationSeparator" w:id="0">
    <w:p w:rsidR="00093564" w:rsidRDefault="00093564" w:rsidP="00CC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F1"/>
    <w:rsid w:val="00093564"/>
    <w:rsid w:val="001A1574"/>
    <w:rsid w:val="001A7586"/>
    <w:rsid w:val="001E17B5"/>
    <w:rsid w:val="00213100"/>
    <w:rsid w:val="002E769F"/>
    <w:rsid w:val="002F58CF"/>
    <w:rsid w:val="00301195"/>
    <w:rsid w:val="00311157"/>
    <w:rsid w:val="00320CE8"/>
    <w:rsid w:val="0037713C"/>
    <w:rsid w:val="00391FBA"/>
    <w:rsid w:val="003C2B13"/>
    <w:rsid w:val="004E4C27"/>
    <w:rsid w:val="004E5BB0"/>
    <w:rsid w:val="004E6D9B"/>
    <w:rsid w:val="00505BB2"/>
    <w:rsid w:val="00551FBF"/>
    <w:rsid w:val="00682AEF"/>
    <w:rsid w:val="006A19A3"/>
    <w:rsid w:val="006E10CB"/>
    <w:rsid w:val="007B1587"/>
    <w:rsid w:val="007E3EE4"/>
    <w:rsid w:val="00862FB3"/>
    <w:rsid w:val="0087553A"/>
    <w:rsid w:val="0087563E"/>
    <w:rsid w:val="00897A50"/>
    <w:rsid w:val="008A7C32"/>
    <w:rsid w:val="00965881"/>
    <w:rsid w:val="009834AF"/>
    <w:rsid w:val="009B6663"/>
    <w:rsid w:val="00A371E5"/>
    <w:rsid w:val="00A665E2"/>
    <w:rsid w:val="00A73E4C"/>
    <w:rsid w:val="00B616FF"/>
    <w:rsid w:val="00B67FF1"/>
    <w:rsid w:val="00B853E0"/>
    <w:rsid w:val="00C60ED1"/>
    <w:rsid w:val="00C76BAD"/>
    <w:rsid w:val="00CC1BEF"/>
    <w:rsid w:val="00CC72F8"/>
    <w:rsid w:val="00DC320E"/>
    <w:rsid w:val="00E56E2E"/>
    <w:rsid w:val="00E678C7"/>
    <w:rsid w:val="00EC28A6"/>
    <w:rsid w:val="00F4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CDC3F-7EEF-418C-ADED-D321A414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F1"/>
    <w:rPr>
      <w:rFonts w:ascii="Liberation Serif" w:eastAsia="新細明體" w:hAnsi="Liberation Serif" w:cs="Lucida Sans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BE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CC1BEF"/>
    <w:rPr>
      <w:rFonts w:ascii="Liberation Serif" w:eastAsia="新細明體" w:hAnsi="Liberation Serif" w:cs="Mangal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CC1BEF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CC1BEF"/>
    <w:rPr>
      <w:rFonts w:ascii="Liberation Serif" w:eastAsia="新細明體" w:hAnsi="Liberation Serif" w:cs="Mangal"/>
      <w:sz w:val="20"/>
      <w:szCs w:val="18"/>
      <w:lang w:bidi="hi-IN"/>
    </w:rPr>
  </w:style>
  <w:style w:type="character" w:styleId="a7">
    <w:name w:val="annotation reference"/>
    <w:basedOn w:val="a0"/>
    <w:uiPriority w:val="99"/>
    <w:semiHidden/>
    <w:unhideWhenUsed/>
    <w:rsid w:val="00CC1B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C1BEF"/>
    <w:pPr>
      <w:widowControl w:val="0"/>
    </w:pPr>
    <w:rPr>
      <w:rFonts w:ascii="Calibri" w:hAnsi="Calibri" w:cs="Times New Roman"/>
      <w:szCs w:val="22"/>
      <w:lang w:bidi="ar-SA"/>
    </w:rPr>
  </w:style>
  <w:style w:type="character" w:customStyle="1" w:styleId="a9">
    <w:name w:val="註解文字 字元"/>
    <w:basedOn w:val="a0"/>
    <w:link w:val="a8"/>
    <w:uiPriority w:val="99"/>
    <w:semiHidden/>
    <w:rsid w:val="00CC1BEF"/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C1BEF"/>
    <w:rPr>
      <w:rFonts w:asciiTheme="majorHAnsi" w:eastAsiaTheme="majorEastAsia" w:hAnsiTheme="majorHAnsi" w:cs="Mangal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CC1BEF"/>
    <w:rPr>
      <w:rFonts w:asciiTheme="majorHAnsi" w:eastAsiaTheme="majorEastAsia" w:hAnsiTheme="majorHAns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6039;&#26009;&#35531;&#26044;111&#24180;1&#26376;1&#26085;&#21069;email&#21040;:cearoc201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1906</Characters>
  <Application>Microsoft Office Word</Application>
  <DocSecurity>0</DocSecurity>
  <Lines>15</Lines>
  <Paragraphs>4</Paragraphs>
  <ScaleCrop>false</ScaleCrop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USER</cp:lastModifiedBy>
  <cp:revision>2</cp:revision>
  <cp:lastPrinted>2021-09-16T01:58:00Z</cp:lastPrinted>
  <dcterms:created xsi:type="dcterms:W3CDTF">2021-10-29T00:46:00Z</dcterms:created>
  <dcterms:modified xsi:type="dcterms:W3CDTF">2021-10-29T00:46:00Z</dcterms:modified>
</cp:coreProperties>
</file>