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5F" w:rsidRDefault="006B1ADE">
      <w:pPr>
        <w:spacing w:after="180" w:line="280" w:lineRule="exact"/>
        <w:jc w:val="center"/>
        <w:rPr>
          <w:rFonts w:eastAsia="標楷體"/>
          <w:sz w:val="28"/>
          <w:szCs w:val="28"/>
          <w:lang w:eastAsia="zh-HK"/>
        </w:rPr>
      </w:pPr>
      <w:bookmarkStart w:id="0" w:name="_GoBack"/>
      <w:bookmarkEnd w:id="0"/>
      <w:r>
        <w:rPr>
          <w:rFonts w:eastAsia="標楷體"/>
          <w:sz w:val="28"/>
          <w:szCs w:val="28"/>
          <w:lang w:eastAsia="zh-HK"/>
        </w:rPr>
        <w:t>臺北市教師研習中心</w:t>
      </w:r>
    </w:p>
    <w:p w:rsidR="000E675F" w:rsidRDefault="006B1ADE">
      <w:pPr>
        <w:spacing w:after="180" w:line="280" w:lineRule="exact"/>
        <w:jc w:val="center"/>
      </w:pPr>
      <w:r>
        <w:rPr>
          <w:rFonts w:eastAsia="標楷體"/>
          <w:b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年度「教師心靈活水工作坊」（第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sz w:val="28"/>
          <w:szCs w:val="28"/>
        </w:rPr>
        <w:t>~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/>
          <w:sz w:val="28"/>
          <w:szCs w:val="28"/>
        </w:rPr>
        <w:t>期）實施計畫</w:t>
      </w:r>
    </w:p>
    <w:p w:rsidR="000E675F" w:rsidRDefault="006B1ADE">
      <w:pPr>
        <w:jc w:val="both"/>
      </w:pPr>
      <w:r>
        <w:rPr>
          <w:rFonts w:eastAsia="標楷體"/>
          <w:szCs w:val="26"/>
        </w:rPr>
        <w:t>一、研習依據：本中心</w:t>
      </w:r>
      <w:r>
        <w:rPr>
          <w:rFonts w:eastAsia="標楷體"/>
          <w:b/>
          <w:szCs w:val="26"/>
        </w:rPr>
        <w:t>109</w:t>
      </w:r>
      <w:r>
        <w:rPr>
          <w:rFonts w:eastAsia="標楷體"/>
          <w:szCs w:val="26"/>
        </w:rPr>
        <w:t>年度研習行事曆。</w:t>
      </w:r>
    </w:p>
    <w:p w:rsidR="000E675F" w:rsidRDefault="006B1ADE">
      <w:pPr>
        <w:spacing w:before="12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二、研習目的：提升教師心理健康，提供教師全人成長、探索與整合的機會。</w:t>
      </w:r>
    </w:p>
    <w:p w:rsidR="000E675F" w:rsidRDefault="006B1ADE">
      <w:pPr>
        <w:spacing w:before="126"/>
        <w:ind w:left="480" w:hanging="480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三、研習對象：本市公私立高級中等以下學校教師。</w:t>
      </w:r>
    </w:p>
    <w:p w:rsidR="000E675F" w:rsidRDefault="006B1ADE">
      <w:pPr>
        <w:spacing w:before="126" w:after="72"/>
      </w:pPr>
      <w:r>
        <w:rPr>
          <w:rFonts w:eastAsia="標楷體"/>
          <w:szCs w:val="26"/>
        </w:rPr>
        <w:t>四、</w:t>
      </w:r>
      <w:r>
        <w:rPr>
          <w:rFonts w:eastAsia="標楷體"/>
          <w:szCs w:val="26"/>
          <w:lang w:eastAsia="zh-HK"/>
        </w:rPr>
        <w:t>研習</w:t>
      </w:r>
      <w:r>
        <w:rPr>
          <w:rFonts w:eastAsia="標楷體"/>
          <w:szCs w:val="26"/>
        </w:rPr>
        <w:t>簡介：</w:t>
      </w:r>
    </w:p>
    <w:tbl>
      <w:tblPr>
        <w:tblW w:w="914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2690"/>
        <w:gridCol w:w="2690"/>
        <w:gridCol w:w="2690"/>
      </w:tblGrid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期　　別</w:t>
            </w:r>
          </w:p>
        </w:tc>
        <w:tc>
          <w:tcPr>
            <w:tcW w:w="269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</w:rPr>
              <w:t>第</w:t>
            </w:r>
            <w:r>
              <w:rPr>
                <w:rFonts w:eastAsia="標楷體"/>
                <w:b/>
                <w:spacing w:val="-4"/>
              </w:rPr>
              <w:t>1</w:t>
            </w:r>
            <w:r>
              <w:rPr>
                <w:rFonts w:eastAsia="標楷體"/>
                <w:spacing w:val="-4"/>
              </w:rPr>
              <w:t>期</w:t>
            </w:r>
          </w:p>
        </w:tc>
        <w:tc>
          <w:tcPr>
            <w:tcW w:w="269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</w:rPr>
              <w:t>第</w:t>
            </w:r>
            <w:r>
              <w:rPr>
                <w:rFonts w:eastAsia="標楷體"/>
                <w:b/>
                <w:spacing w:val="-4"/>
              </w:rPr>
              <w:t>2</w:t>
            </w:r>
            <w:r>
              <w:rPr>
                <w:rFonts w:eastAsia="標楷體"/>
                <w:spacing w:val="-4"/>
              </w:rPr>
              <w:t>期</w:t>
            </w:r>
          </w:p>
        </w:tc>
        <w:tc>
          <w:tcPr>
            <w:tcW w:w="2690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</w:rPr>
              <w:t>第</w:t>
            </w:r>
            <w:r>
              <w:rPr>
                <w:rFonts w:eastAsia="標楷體"/>
                <w:b/>
                <w:spacing w:val="-4"/>
              </w:rPr>
              <w:t>3</w:t>
            </w:r>
            <w:r>
              <w:rPr>
                <w:rFonts w:eastAsia="標楷體"/>
                <w:spacing w:val="-4"/>
              </w:rPr>
              <w:t>期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講</w:t>
            </w:r>
            <w:r>
              <w:rPr>
                <w:rFonts w:eastAsia="標楷體"/>
                <w:spacing w:val="-4"/>
              </w:rPr>
              <w:t xml:space="preserve">　　</w:t>
            </w:r>
            <w:r>
              <w:rPr>
                <w:rFonts w:eastAsia="標楷體"/>
                <w:spacing w:val="-4"/>
                <w:lang w:eastAsia="zh-HK"/>
              </w:rPr>
              <w:t>座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王麗斐教授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蘇貞</w:t>
            </w:r>
            <w:r>
              <w:rPr>
                <w:rFonts w:eastAsia="標楷體"/>
                <w:spacing w:val="-4"/>
              </w:rPr>
              <w:t>心理師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李素芬</w:t>
            </w:r>
            <w:r>
              <w:rPr>
                <w:rFonts w:eastAsia="標楷體"/>
                <w:spacing w:val="-4"/>
              </w:rPr>
              <w:t>心理師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3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團體取向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情緒陶冶</w:t>
            </w:r>
            <w:r>
              <w:rPr>
                <w:rFonts w:eastAsia="標楷體"/>
                <w:spacing w:val="-4"/>
              </w:rPr>
              <w:t>工作坊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禪繞畫紓壓</w:t>
            </w:r>
            <w:r>
              <w:rPr>
                <w:rFonts w:eastAsia="標楷體"/>
                <w:spacing w:val="-4"/>
              </w:rPr>
              <w:t>工作坊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12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/>
                <w:spacing w:val="-4"/>
                <w:lang w:eastAsia="zh-HK"/>
              </w:rPr>
              <w:t>內在孩童探索與</w:t>
            </w:r>
          </w:p>
          <w:p w:rsidR="000E675F" w:rsidRDefault="006B1ADE">
            <w:pPr>
              <w:spacing w:line="28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自我照顧</w:t>
            </w:r>
            <w:r>
              <w:rPr>
                <w:rFonts w:eastAsia="標楷體"/>
                <w:spacing w:val="-4"/>
              </w:rPr>
              <w:t>工作坊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1077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0E675F">
            <w:pPr>
              <w:spacing w:line="3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807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5F" w:rsidRDefault="006B1ADE">
            <w:pPr>
              <w:spacing w:before="72" w:after="72" w:line="280" w:lineRule="exact"/>
              <w:jc w:val="both"/>
            </w:pPr>
            <w:r>
              <w:rPr>
                <w:rFonts w:eastAsia="標楷體"/>
                <w:spacing w:val="-4"/>
              </w:rPr>
              <w:t>各期團體取向介紹及帶團者簡歷，請進入「臺北市教師在職研習網」本班次資料網頁「實施計畫」欄點選開啟瀏覽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日　　期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b/>
                <w:bCs/>
                <w:spacing w:val="-4"/>
              </w:rPr>
              <w:t>2</w:t>
            </w:r>
            <w:r>
              <w:rPr>
                <w:rFonts w:eastAsia="標楷體"/>
                <w:spacing w:val="-4"/>
              </w:rPr>
              <w:t>月</w:t>
            </w:r>
            <w:r>
              <w:rPr>
                <w:rFonts w:eastAsia="標楷體"/>
                <w:b/>
                <w:spacing w:val="-4"/>
              </w:rPr>
              <w:t>4</w:t>
            </w:r>
            <w:r>
              <w:rPr>
                <w:rFonts w:eastAsia="標楷體"/>
                <w:spacing w:val="-4"/>
              </w:rPr>
              <w:t>日</w:t>
            </w:r>
            <w:r>
              <w:rPr>
                <w:rFonts w:eastAsia="標楷體"/>
                <w:spacing w:val="-4"/>
              </w:rPr>
              <w:t>-</w:t>
            </w:r>
            <w:r>
              <w:rPr>
                <w:rFonts w:eastAsia="標楷體"/>
                <w:b/>
                <w:bCs/>
                <w:spacing w:val="-4"/>
              </w:rPr>
              <w:t>2</w:t>
            </w:r>
            <w:r>
              <w:rPr>
                <w:rFonts w:eastAsia="標楷體"/>
                <w:bCs/>
                <w:spacing w:val="-4"/>
                <w:lang w:eastAsia="zh-HK"/>
              </w:rPr>
              <w:t>月</w:t>
            </w:r>
            <w:r>
              <w:rPr>
                <w:rFonts w:eastAsia="標楷體"/>
                <w:b/>
                <w:bCs/>
                <w:spacing w:val="-4"/>
              </w:rPr>
              <w:t>6</w:t>
            </w:r>
            <w:r>
              <w:rPr>
                <w:rFonts w:eastAsia="標楷體"/>
                <w:spacing w:val="-4"/>
              </w:rPr>
              <w:t>日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b/>
                <w:bCs/>
                <w:spacing w:val="-4"/>
              </w:rPr>
              <w:t>2</w:t>
            </w:r>
            <w:r>
              <w:rPr>
                <w:rFonts w:eastAsia="標楷體"/>
                <w:spacing w:val="-4"/>
              </w:rPr>
              <w:t>月</w:t>
            </w:r>
            <w:r>
              <w:rPr>
                <w:rFonts w:eastAsia="標楷體"/>
                <w:b/>
                <w:spacing w:val="-4"/>
              </w:rPr>
              <w:t>4</w:t>
            </w:r>
            <w:r>
              <w:rPr>
                <w:rFonts w:eastAsia="標楷體"/>
                <w:spacing w:val="-4"/>
              </w:rPr>
              <w:t>日</w:t>
            </w:r>
            <w:r>
              <w:rPr>
                <w:rFonts w:eastAsia="標楷體"/>
                <w:spacing w:val="-4"/>
              </w:rPr>
              <w:t>-</w:t>
            </w:r>
            <w:r>
              <w:rPr>
                <w:rFonts w:eastAsia="標楷體"/>
                <w:b/>
                <w:bCs/>
                <w:spacing w:val="-4"/>
              </w:rPr>
              <w:t>2</w:t>
            </w:r>
            <w:r>
              <w:rPr>
                <w:rFonts w:eastAsia="標楷體"/>
                <w:bCs/>
                <w:spacing w:val="-4"/>
                <w:lang w:eastAsia="zh-HK"/>
              </w:rPr>
              <w:t>月</w:t>
            </w:r>
            <w:r>
              <w:rPr>
                <w:rFonts w:eastAsia="標楷體"/>
                <w:b/>
                <w:bCs/>
                <w:spacing w:val="-4"/>
              </w:rPr>
              <w:t>6</w:t>
            </w:r>
            <w:r>
              <w:rPr>
                <w:rFonts w:eastAsia="標楷體"/>
                <w:spacing w:val="-4"/>
              </w:rPr>
              <w:t>日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b/>
                <w:bCs/>
                <w:spacing w:val="-4"/>
              </w:rPr>
              <w:t>2</w:t>
            </w:r>
            <w:r>
              <w:rPr>
                <w:rFonts w:eastAsia="標楷體"/>
                <w:spacing w:val="-4"/>
              </w:rPr>
              <w:t>月</w:t>
            </w:r>
            <w:r>
              <w:rPr>
                <w:rFonts w:eastAsia="標楷體"/>
                <w:b/>
                <w:spacing w:val="-4"/>
              </w:rPr>
              <w:t>5</w:t>
            </w:r>
            <w:r>
              <w:rPr>
                <w:rFonts w:eastAsia="標楷體"/>
                <w:spacing w:val="-4"/>
              </w:rPr>
              <w:t>日</w:t>
            </w:r>
            <w:r>
              <w:rPr>
                <w:rFonts w:eastAsia="標楷體"/>
                <w:spacing w:val="-4"/>
              </w:rPr>
              <w:t>-</w:t>
            </w:r>
            <w:r>
              <w:rPr>
                <w:rFonts w:eastAsia="標楷體"/>
                <w:b/>
                <w:bCs/>
                <w:spacing w:val="-4"/>
              </w:rPr>
              <w:t>2</w:t>
            </w:r>
            <w:r>
              <w:rPr>
                <w:rFonts w:eastAsia="標楷體"/>
                <w:bCs/>
                <w:spacing w:val="-4"/>
                <w:lang w:eastAsia="zh-HK"/>
              </w:rPr>
              <w:t>月</w:t>
            </w:r>
            <w:r>
              <w:rPr>
                <w:rFonts w:eastAsia="標楷體"/>
                <w:b/>
                <w:bCs/>
                <w:spacing w:val="-4"/>
              </w:rPr>
              <w:t>7</w:t>
            </w:r>
            <w:r>
              <w:rPr>
                <w:rFonts w:eastAsia="標楷體"/>
                <w:spacing w:val="-4"/>
              </w:rPr>
              <w:t>日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週　　曜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</w:rPr>
              <w:t>週</w:t>
            </w:r>
            <w:r>
              <w:rPr>
                <w:rFonts w:eastAsia="標楷體"/>
                <w:spacing w:val="-4"/>
                <w:lang w:eastAsia="zh-HK"/>
              </w:rPr>
              <w:t>二</w:t>
            </w:r>
            <w:r>
              <w:rPr>
                <w:rFonts w:eastAsia="標楷體"/>
                <w:spacing w:val="-4"/>
              </w:rPr>
              <w:t>至</w:t>
            </w:r>
            <w:r>
              <w:rPr>
                <w:rFonts w:eastAsia="標楷體"/>
                <w:spacing w:val="-4"/>
                <w:lang w:eastAsia="zh-HK"/>
              </w:rPr>
              <w:t>週四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</w:rPr>
              <w:t>週</w:t>
            </w:r>
            <w:r>
              <w:rPr>
                <w:rFonts w:eastAsia="標楷體"/>
                <w:spacing w:val="-4"/>
                <w:lang w:eastAsia="zh-HK"/>
              </w:rPr>
              <w:t>二</w:t>
            </w:r>
            <w:r>
              <w:rPr>
                <w:rFonts w:eastAsia="標楷體"/>
                <w:spacing w:val="-4"/>
              </w:rPr>
              <w:t>至</w:t>
            </w:r>
            <w:r>
              <w:rPr>
                <w:rFonts w:eastAsia="標楷體"/>
                <w:spacing w:val="-4"/>
                <w:lang w:eastAsia="zh-HK"/>
              </w:rPr>
              <w:t>週四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</w:rPr>
              <w:t>週</w:t>
            </w:r>
            <w:r>
              <w:rPr>
                <w:rFonts w:eastAsia="標楷體"/>
                <w:spacing w:val="-4"/>
                <w:lang w:eastAsia="zh-HK"/>
              </w:rPr>
              <w:t>三</w:t>
            </w:r>
            <w:r>
              <w:rPr>
                <w:rFonts w:eastAsia="標楷體"/>
                <w:spacing w:val="-4"/>
              </w:rPr>
              <w:t>至</w:t>
            </w:r>
            <w:r>
              <w:rPr>
                <w:rFonts w:eastAsia="標楷體"/>
                <w:spacing w:val="-4"/>
                <w:lang w:eastAsia="zh-HK"/>
              </w:rPr>
              <w:t>週五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班　　別</w:t>
            </w:r>
          </w:p>
        </w:tc>
        <w:tc>
          <w:tcPr>
            <w:tcW w:w="807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通勤班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時　　間</w:t>
            </w:r>
          </w:p>
        </w:tc>
        <w:tc>
          <w:tcPr>
            <w:tcW w:w="807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jc w:val="center"/>
            </w:pPr>
            <w:r>
              <w:rPr>
                <w:rFonts w:eastAsia="標楷體"/>
                <w:b/>
                <w:spacing w:val="-4"/>
              </w:rPr>
              <w:t>09:00</w:t>
            </w:r>
            <w:r>
              <w:rPr>
                <w:rFonts w:eastAsia="標楷體"/>
                <w:spacing w:val="-4"/>
              </w:rPr>
              <w:t>～</w:t>
            </w:r>
            <w:r>
              <w:rPr>
                <w:rFonts w:eastAsia="標楷體"/>
                <w:b/>
                <w:spacing w:val="-4"/>
              </w:rPr>
              <w:t>16:10</w:t>
            </w:r>
            <w:r>
              <w:rPr>
                <w:rFonts w:eastAsia="標楷體"/>
                <w:spacing w:val="-4"/>
              </w:rPr>
              <w:t>（午餐及午休時間</w:t>
            </w:r>
            <w:r>
              <w:rPr>
                <w:rFonts w:eastAsia="標楷體"/>
                <w:b/>
                <w:spacing w:val="-4"/>
              </w:rPr>
              <w:t>11:50</w:t>
            </w:r>
            <w:r>
              <w:rPr>
                <w:rFonts w:eastAsia="標楷體"/>
                <w:spacing w:val="-4"/>
              </w:rPr>
              <w:t>~</w:t>
            </w:r>
            <w:r>
              <w:rPr>
                <w:rFonts w:eastAsia="標楷體"/>
                <w:b/>
                <w:spacing w:val="-4"/>
              </w:rPr>
              <w:t>13:30</w:t>
            </w:r>
            <w:r>
              <w:rPr>
                <w:rFonts w:eastAsia="標楷體"/>
                <w:spacing w:val="-4"/>
              </w:rPr>
              <w:t>）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地　　點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12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/>
                <w:spacing w:val="-4"/>
                <w:lang w:eastAsia="zh-HK"/>
              </w:rPr>
              <w:t>本中心教師希望心坊</w:t>
            </w:r>
          </w:p>
          <w:p w:rsidR="000E675F" w:rsidRDefault="006B1ADE">
            <w:pPr>
              <w:spacing w:line="28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小團體活動區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本中心第二教室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本中心第一教室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時　　數</w:t>
            </w:r>
          </w:p>
        </w:tc>
        <w:tc>
          <w:tcPr>
            <w:tcW w:w="807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b/>
                <w:spacing w:val="-4"/>
              </w:rPr>
              <w:t>3</w:t>
            </w:r>
            <w:r>
              <w:rPr>
                <w:rFonts w:eastAsia="標楷體"/>
                <w:spacing w:val="-4"/>
              </w:rPr>
              <w:t>天</w:t>
            </w:r>
            <w:r>
              <w:rPr>
                <w:rFonts w:eastAsia="標楷體"/>
                <w:b/>
                <w:spacing w:val="-4"/>
              </w:rPr>
              <w:t>18</w:t>
            </w:r>
            <w:r>
              <w:rPr>
                <w:rFonts w:eastAsia="標楷體"/>
                <w:spacing w:val="-4"/>
              </w:rPr>
              <w:t>時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正　　取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b/>
                <w:spacing w:val="-4"/>
              </w:rPr>
              <w:t>16-20</w:t>
            </w:r>
            <w:r>
              <w:rPr>
                <w:rFonts w:eastAsia="標楷體"/>
                <w:spacing w:val="-4"/>
              </w:rPr>
              <w:t>人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b/>
                <w:spacing w:val="-4"/>
              </w:rPr>
              <w:t>16-20</w:t>
            </w:r>
            <w:r>
              <w:rPr>
                <w:rFonts w:eastAsia="標楷體"/>
                <w:spacing w:val="-4"/>
              </w:rPr>
              <w:t>人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b/>
                <w:spacing w:val="-4"/>
              </w:rPr>
              <w:t>16-20</w:t>
            </w:r>
            <w:r>
              <w:rPr>
                <w:rFonts w:eastAsia="標楷體"/>
                <w:spacing w:val="-4"/>
              </w:rPr>
              <w:t>人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自備物品</w:t>
            </w:r>
          </w:p>
        </w:tc>
        <w:tc>
          <w:tcPr>
            <w:tcW w:w="807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環保杯</w:t>
            </w:r>
            <w:r>
              <w:rPr>
                <w:rFonts w:eastAsia="標楷體"/>
                <w:spacing w:val="-4"/>
              </w:rPr>
              <w:t>、</w:t>
            </w:r>
            <w:r>
              <w:rPr>
                <w:rFonts w:eastAsia="標楷體"/>
                <w:spacing w:val="-4"/>
                <w:lang w:eastAsia="zh-HK"/>
              </w:rPr>
              <w:t>筆記本、筆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/>
                <w:spacing w:val="-4"/>
                <w:lang w:eastAsia="zh-HK"/>
              </w:rPr>
              <w:t>自備耗材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/>
                <w:spacing w:val="-4"/>
                <w:lang w:eastAsia="zh-HK"/>
              </w:rPr>
              <w:t>無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代針筆</w:t>
            </w:r>
            <w:r>
              <w:rPr>
                <w:rFonts w:eastAsia="標楷體"/>
                <w:spacing w:val="-4"/>
              </w:rPr>
              <w:t>、</w:t>
            </w:r>
            <w:r>
              <w:rPr>
                <w:rFonts w:eastAsia="標楷體"/>
                <w:spacing w:val="-4"/>
                <w:lang w:eastAsia="zh-HK"/>
              </w:rPr>
              <w:t>牛奶筆等</w:t>
            </w:r>
          </w:p>
          <w:p w:rsidR="000E675F" w:rsidRDefault="006B1ADE">
            <w:pPr>
              <w:spacing w:line="28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寄發研習須知時一併公告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/>
                <w:spacing w:val="-4"/>
                <w:lang w:eastAsia="zh-HK"/>
              </w:rPr>
              <w:t>無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講</w:t>
            </w:r>
            <w:r>
              <w:rPr>
                <w:rFonts w:eastAsia="標楷體"/>
                <w:spacing w:val="-4"/>
              </w:rPr>
              <w:t xml:space="preserve">　　</w:t>
            </w:r>
            <w:r>
              <w:rPr>
                <w:rFonts w:eastAsia="標楷體"/>
                <w:spacing w:val="-4"/>
                <w:lang w:eastAsia="zh-HK"/>
              </w:rPr>
              <w:t>義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/>
                <w:spacing w:val="-4"/>
                <w:lang w:eastAsia="zh-HK"/>
              </w:rPr>
              <w:t>無講義</w:t>
            </w:r>
          </w:p>
        </w:tc>
        <w:tc>
          <w:tcPr>
            <w:tcW w:w="53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提供講義</w:t>
            </w:r>
            <w:r>
              <w:rPr>
                <w:rFonts w:eastAsia="標楷體"/>
                <w:spacing w:val="-4"/>
              </w:rPr>
              <w:t>PDF</w:t>
            </w:r>
            <w:r>
              <w:rPr>
                <w:rFonts w:eastAsia="標楷體"/>
                <w:spacing w:val="-4"/>
              </w:rPr>
              <w:t>，</w:t>
            </w:r>
            <w:r>
              <w:rPr>
                <w:rFonts w:eastAsia="標楷體"/>
                <w:spacing w:val="-4"/>
                <w:lang w:eastAsia="zh-HK"/>
              </w:rPr>
              <w:t>現場不提供紙本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/>
                <w:spacing w:val="-4"/>
                <w:lang w:eastAsia="zh-HK"/>
              </w:rPr>
              <w:t>場地性質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8"/>
                <w:lang w:eastAsia="zh-HK"/>
              </w:rPr>
              <w:t>地板教室</w:t>
            </w:r>
            <w:r>
              <w:rPr>
                <w:rFonts w:eastAsia="標楷體"/>
                <w:spacing w:val="-8"/>
              </w:rPr>
              <w:t>，</w:t>
            </w:r>
            <w:r>
              <w:rPr>
                <w:rFonts w:eastAsia="標楷體"/>
                <w:spacing w:val="-8"/>
                <w:lang w:eastAsia="zh-HK"/>
              </w:rPr>
              <w:t>請評估身體狀況</w:t>
            </w:r>
          </w:p>
        </w:tc>
        <w:tc>
          <w:tcPr>
            <w:tcW w:w="53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40" w:lineRule="exact"/>
              <w:ind w:left="-120" w:right="-120"/>
              <w:jc w:val="center"/>
            </w:pPr>
            <w:r>
              <w:rPr>
                <w:rFonts w:eastAsia="標楷體"/>
                <w:spacing w:val="-4"/>
                <w:lang w:eastAsia="zh-HK"/>
              </w:rPr>
              <w:t>一般教室</w:t>
            </w:r>
            <w:r>
              <w:rPr>
                <w:rFonts w:eastAsia="標楷體"/>
                <w:spacing w:val="-4"/>
              </w:rPr>
              <w:t>，</w:t>
            </w:r>
            <w:r>
              <w:rPr>
                <w:rFonts w:eastAsia="標楷體"/>
                <w:spacing w:val="-4"/>
                <w:lang w:eastAsia="zh-HK"/>
              </w:rPr>
              <w:t>適合無法久坐地板者參加</w:t>
            </w:r>
          </w:p>
        </w:tc>
      </w:tr>
      <w:tr w:rsidR="000E675F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10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340" w:lineRule="exact"/>
              <w:ind w:left="-12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專車資訊</w:t>
            </w:r>
          </w:p>
        </w:tc>
        <w:tc>
          <w:tcPr>
            <w:tcW w:w="8070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320" w:lineRule="exact"/>
              <w:jc w:val="both"/>
            </w:pPr>
            <w:r>
              <w:rPr>
                <w:rFonts w:eastAsia="標楷體"/>
              </w:rPr>
              <w:t>研習員專車接駁起訖地點為「劍潭捷運站」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</w:rPr>
              <w:t>號出口往返本中心，中途停靠福林國小站。錄取者請於研習前查詢教師在職研習網</w:t>
            </w:r>
            <w:r>
              <w:rPr>
                <w:rFonts w:eastAsia="標楷體"/>
                <w:color w:val="0000FF"/>
              </w:rPr>
              <w:t>（</w:t>
            </w:r>
            <w:hyperlink r:id="rId6" w:history="1">
              <w:r>
                <w:rPr>
                  <w:rStyle w:val="a4"/>
                  <w:rFonts w:eastAsia="標楷體"/>
                </w:rPr>
                <w:t>http://insc.tp.edu.tw/</w:t>
              </w:r>
            </w:hyperlink>
            <w:r>
              <w:rPr>
                <w:rFonts w:eastAsia="標楷體"/>
                <w:color w:val="0000FF"/>
              </w:rPr>
              <w:t>）</w:t>
            </w:r>
            <w:r>
              <w:rPr>
                <w:rFonts w:eastAsia="標楷體"/>
              </w:rPr>
              <w:t>或本中心網站</w:t>
            </w:r>
            <w:r>
              <w:rPr>
                <w:rFonts w:eastAsia="標楷體"/>
                <w:color w:val="0000FF"/>
              </w:rPr>
              <w:t>（</w:t>
            </w:r>
            <w:hyperlink r:id="rId7" w:history="1">
              <w:r>
                <w:rPr>
                  <w:rStyle w:val="a4"/>
                </w:rPr>
                <w:t>http://www.tiec.gov.taipei/</w:t>
              </w:r>
            </w:hyperlink>
            <w:r>
              <w:rPr>
                <w:rFonts w:eastAsia="標楷體"/>
                <w:color w:val="0000FF"/>
              </w:rPr>
              <w:t>）</w:t>
            </w:r>
            <w:r>
              <w:rPr>
                <w:rFonts w:eastAsia="標楷體"/>
              </w:rPr>
              <w:t>最新公告欄，了解</w:t>
            </w:r>
            <w:r>
              <w:rPr>
                <w:rFonts w:eastAsia="標楷體"/>
                <w:lang w:eastAsia="zh-HK"/>
              </w:rPr>
              <w:t>研習期間每日上下山是否有專車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  <w:lang w:eastAsia="zh-HK"/>
              </w:rPr>
              <w:t>或者專車數量</w:t>
            </w:r>
            <w:r>
              <w:rPr>
                <w:rFonts w:eastAsia="標楷體"/>
              </w:rPr>
              <w:t>及發車時間）。</w:t>
            </w:r>
          </w:p>
        </w:tc>
      </w:tr>
    </w:tbl>
    <w:p w:rsidR="000E675F" w:rsidRDefault="006B1ADE">
      <w:pPr>
        <w:spacing w:before="126"/>
        <w:ind w:left="480" w:hanging="480"/>
        <w:jc w:val="both"/>
      </w:pPr>
      <w:r>
        <w:rPr>
          <w:rFonts w:eastAsia="標楷體"/>
          <w:szCs w:val="26"/>
        </w:rPr>
        <w:t>五、報名日期：</w:t>
      </w:r>
      <w:r>
        <w:rPr>
          <w:rFonts w:eastAsia="標楷體"/>
          <w:b/>
          <w:szCs w:val="26"/>
        </w:rPr>
        <w:t>108</w:t>
      </w:r>
      <w:r>
        <w:rPr>
          <w:rFonts w:eastAsia="標楷體"/>
          <w:szCs w:val="26"/>
        </w:rPr>
        <w:t>年</w:t>
      </w:r>
      <w:r>
        <w:rPr>
          <w:rFonts w:eastAsia="標楷體"/>
          <w:b/>
          <w:szCs w:val="26"/>
        </w:rPr>
        <w:t>12</w:t>
      </w:r>
      <w:r>
        <w:rPr>
          <w:rFonts w:eastAsia="標楷體"/>
          <w:szCs w:val="26"/>
        </w:rPr>
        <w:t>月</w:t>
      </w:r>
      <w:r>
        <w:rPr>
          <w:rFonts w:eastAsia="標楷體"/>
          <w:b/>
          <w:szCs w:val="26"/>
        </w:rPr>
        <w:t>15</w:t>
      </w:r>
      <w:r>
        <w:rPr>
          <w:rFonts w:eastAsia="標楷體"/>
          <w:szCs w:val="26"/>
        </w:rPr>
        <w:t>日（週</w:t>
      </w:r>
      <w:r>
        <w:rPr>
          <w:rFonts w:eastAsia="標楷體"/>
          <w:szCs w:val="26"/>
          <w:lang w:eastAsia="zh-HK"/>
        </w:rPr>
        <w:t>日</w:t>
      </w:r>
      <w:r>
        <w:rPr>
          <w:rFonts w:eastAsia="標楷體"/>
          <w:szCs w:val="26"/>
        </w:rPr>
        <w:t>）起至</w:t>
      </w:r>
      <w:r>
        <w:rPr>
          <w:rFonts w:eastAsia="標楷體"/>
          <w:b/>
          <w:szCs w:val="26"/>
        </w:rPr>
        <w:t>12</w:t>
      </w:r>
      <w:r>
        <w:rPr>
          <w:rFonts w:eastAsia="標楷體"/>
          <w:szCs w:val="26"/>
        </w:rPr>
        <w:t>月</w:t>
      </w:r>
      <w:r>
        <w:rPr>
          <w:rFonts w:eastAsia="標楷體"/>
          <w:b/>
          <w:szCs w:val="26"/>
        </w:rPr>
        <w:t>31</w:t>
      </w:r>
      <w:r>
        <w:rPr>
          <w:rFonts w:eastAsia="標楷體"/>
          <w:szCs w:val="26"/>
        </w:rPr>
        <w:t>日（週</w:t>
      </w:r>
      <w:r>
        <w:rPr>
          <w:rFonts w:eastAsia="標楷體"/>
          <w:szCs w:val="26"/>
          <w:lang w:eastAsia="zh-HK"/>
        </w:rPr>
        <w:t>二</w:t>
      </w:r>
      <w:r>
        <w:rPr>
          <w:rFonts w:eastAsia="標楷體"/>
          <w:szCs w:val="26"/>
        </w:rPr>
        <w:t>）止；</w:t>
      </w:r>
      <w:r>
        <w:rPr>
          <w:rFonts w:eastAsia="標楷體"/>
          <w:szCs w:val="26"/>
          <w:lang w:eastAsia="zh-HK"/>
        </w:rPr>
        <w:t>惟</w:t>
      </w:r>
      <w:r>
        <w:rPr>
          <w:rFonts w:eastAsia="標楷體"/>
          <w:b/>
          <w:szCs w:val="26"/>
        </w:rPr>
        <w:t>1</w:t>
      </w:r>
      <w:r>
        <w:rPr>
          <w:rFonts w:eastAsia="標楷體"/>
          <w:szCs w:val="26"/>
          <w:lang w:eastAsia="zh-HK"/>
        </w:rPr>
        <w:t>年內未曾參加本中心</w:t>
      </w:r>
      <w:r>
        <w:rPr>
          <w:rFonts w:eastAsia="標楷體"/>
          <w:b/>
          <w:szCs w:val="26"/>
        </w:rPr>
        <w:t>3</w:t>
      </w:r>
      <w:r>
        <w:rPr>
          <w:rFonts w:eastAsia="標楷體"/>
          <w:szCs w:val="26"/>
          <w:lang w:eastAsia="zh-HK"/>
        </w:rPr>
        <w:t>天</w:t>
      </w:r>
      <w:r>
        <w:rPr>
          <w:rFonts w:eastAsia="標楷體"/>
          <w:szCs w:val="26"/>
        </w:rPr>
        <w:t>（</w:t>
      </w:r>
      <w:r>
        <w:rPr>
          <w:rFonts w:eastAsia="標楷體"/>
          <w:szCs w:val="26"/>
          <w:lang w:eastAsia="zh-HK"/>
        </w:rPr>
        <w:t>含</w:t>
      </w:r>
      <w:r>
        <w:rPr>
          <w:rFonts w:eastAsia="標楷體"/>
          <w:szCs w:val="26"/>
        </w:rPr>
        <w:t>）</w:t>
      </w:r>
      <w:r>
        <w:rPr>
          <w:rFonts w:eastAsia="標楷體"/>
          <w:szCs w:val="26"/>
          <w:lang w:eastAsia="zh-HK"/>
        </w:rPr>
        <w:t>以上同性質工作坊且已完成報名手續者人數大於總錄取人數時</w:t>
      </w:r>
      <w:r>
        <w:rPr>
          <w:rFonts w:eastAsia="標楷體"/>
          <w:szCs w:val="26"/>
        </w:rPr>
        <w:t>，</w:t>
      </w:r>
      <w:r>
        <w:rPr>
          <w:rFonts w:eastAsia="標楷體"/>
          <w:szCs w:val="26"/>
          <w:lang w:eastAsia="zh-HK"/>
        </w:rPr>
        <w:t>得提前截止報名</w:t>
      </w:r>
      <w:r>
        <w:rPr>
          <w:rFonts w:eastAsia="標楷體"/>
          <w:szCs w:val="26"/>
        </w:rPr>
        <w:t>。</w:t>
      </w:r>
    </w:p>
    <w:p w:rsidR="000E675F" w:rsidRDefault="006B1ADE">
      <w:pPr>
        <w:spacing w:before="126"/>
        <w:rPr>
          <w:rFonts w:eastAsia="標楷體"/>
          <w:szCs w:val="26"/>
        </w:rPr>
      </w:pPr>
      <w:r>
        <w:rPr>
          <w:rFonts w:eastAsia="標楷體"/>
          <w:szCs w:val="26"/>
        </w:rPr>
        <w:t>六、報名流程</w:t>
      </w:r>
    </w:p>
    <w:tbl>
      <w:tblPr>
        <w:tblW w:w="8980" w:type="dxa"/>
        <w:tblInd w:w="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0E675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60" w:right="-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登入「臺北市教師在職研習網」完成報名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400" w:lineRule="exact"/>
              <w:jc w:val="both"/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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60" w:right="-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列印報名表，下載「參加動機與期待」表格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400" w:lineRule="exact"/>
              <w:jc w:val="both"/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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60" w:right="-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報名表依行政程序簽請核准，由學校承辦人員完成薦派</w:t>
            </w: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400" w:lineRule="exact"/>
              <w:jc w:val="both"/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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75F" w:rsidRDefault="006B1ADE">
            <w:pPr>
              <w:spacing w:line="280" w:lineRule="exact"/>
              <w:ind w:left="-60" w:right="-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填寫「參加動機與期待」，以電子郵件寄至諮商室，完成報名</w:t>
            </w:r>
          </w:p>
        </w:tc>
      </w:tr>
    </w:tbl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一</w:t>
      </w:r>
      <w:r>
        <w:rPr>
          <w:rFonts w:eastAsia="標楷體"/>
          <w:szCs w:val="26"/>
        </w:rPr>
        <w:t>)</w:t>
      </w:r>
      <w:r>
        <w:rPr>
          <w:rFonts w:ascii="標楷體" w:eastAsia="標楷體" w:hAnsi="標楷體"/>
          <w:szCs w:val="26"/>
        </w:rPr>
        <w:t>「參加動機與期待」寄達本中心後，始完成報名手續；未填寄者</w:t>
      </w:r>
      <w:r>
        <w:rPr>
          <w:rFonts w:ascii="標楷體" w:eastAsia="標楷體" w:hAnsi="標楷體"/>
          <w:szCs w:val="26"/>
          <w:lang w:eastAsia="zh-HK"/>
        </w:rPr>
        <w:t>無法確認報名期別</w:t>
      </w:r>
      <w:r>
        <w:rPr>
          <w:rFonts w:ascii="標楷體" w:eastAsia="標楷體" w:hAnsi="標楷體"/>
          <w:szCs w:val="26"/>
        </w:rPr>
        <w:t>，</w:t>
      </w:r>
      <w:r>
        <w:rPr>
          <w:rFonts w:ascii="標楷體" w:eastAsia="標楷體" w:hAnsi="標楷體"/>
          <w:szCs w:val="26"/>
        </w:rPr>
        <w:lastRenderedPageBreak/>
        <w:t>視同未報名。</w:t>
      </w:r>
    </w:p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二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「參加</w:t>
      </w:r>
      <w:r>
        <w:rPr>
          <w:rFonts w:ascii="標楷體" w:eastAsia="標楷體" w:hAnsi="標楷體"/>
          <w:szCs w:val="26"/>
        </w:rPr>
        <w:t>動機與期待」表格可在臺北市教師在職研習網本研習班次資料網頁「實施計畫」欄點選下載。</w:t>
      </w:r>
    </w:p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三</w:t>
      </w:r>
      <w:r>
        <w:rPr>
          <w:rFonts w:eastAsia="標楷體"/>
          <w:szCs w:val="26"/>
        </w:rPr>
        <w:t>)</w:t>
      </w:r>
      <w:r>
        <w:rPr>
          <w:rFonts w:ascii="標楷體" w:eastAsia="標楷體" w:hAnsi="標楷體"/>
          <w:szCs w:val="26"/>
        </w:rPr>
        <w:t>「參加動機與期待」填寫並註記期別意願後，請</w:t>
      </w:r>
      <w:r>
        <w:rPr>
          <w:rFonts w:eastAsia="標楷體"/>
          <w:szCs w:val="26"/>
        </w:rPr>
        <w:t>以電子郵件附件形式寄到</w:t>
      </w:r>
      <w:r>
        <w:rPr>
          <w:rStyle w:val="a4"/>
          <w:rFonts w:eastAsia="標楷體"/>
          <w:szCs w:val="26"/>
        </w:rPr>
        <w:t>lifeandstory@gmail.com</w:t>
      </w:r>
      <w:r>
        <w:rPr>
          <w:rFonts w:eastAsia="標楷體"/>
          <w:szCs w:val="26"/>
        </w:rPr>
        <w:t>，諮商室收信後將回覆確認。</w:t>
      </w:r>
    </w:p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四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各校原則上得薦派</w:t>
      </w:r>
      <w:r>
        <w:rPr>
          <w:rFonts w:eastAsia="標楷體"/>
          <w:b/>
          <w:szCs w:val="26"/>
        </w:rPr>
        <w:t>1</w:t>
      </w:r>
      <w:r>
        <w:rPr>
          <w:rFonts w:eastAsia="標楷體"/>
          <w:szCs w:val="26"/>
        </w:rPr>
        <w:t>位教師報名。</w:t>
      </w:r>
    </w:p>
    <w:p w:rsidR="000E675F" w:rsidRDefault="006B1ADE">
      <w:pPr>
        <w:ind w:left="876" w:hanging="39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五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0E675F" w:rsidRDefault="006B1ADE">
      <w:pPr>
        <w:tabs>
          <w:tab w:val="left" w:pos="3630"/>
        </w:tabs>
        <w:spacing w:before="12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七、遴選方式</w:t>
      </w:r>
    </w:p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一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本中心將依照報名者</w:t>
      </w:r>
      <w:r>
        <w:rPr>
          <w:rFonts w:eastAsia="標楷體"/>
          <w:b/>
          <w:szCs w:val="26"/>
        </w:rPr>
        <w:t>1</w:t>
      </w:r>
      <w:r>
        <w:rPr>
          <w:rFonts w:eastAsia="標楷體"/>
          <w:szCs w:val="26"/>
        </w:rPr>
        <w:t>年內（</w:t>
      </w:r>
      <w:r>
        <w:rPr>
          <w:rFonts w:eastAsia="標楷體"/>
          <w:b/>
          <w:szCs w:val="26"/>
        </w:rPr>
        <w:t>108</w:t>
      </w:r>
      <w:r>
        <w:rPr>
          <w:rFonts w:eastAsia="標楷體"/>
          <w:szCs w:val="26"/>
        </w:rPr>
        <w:t>年</w:t>
      </w:r>
      <w:r>
        <w:rPr>
          <w:rFonts w:eastAsia="標楷體"/>
          <w:b/>
          <w:szCs w:val="26"/>
        </w:rPr>
        <w:t>1</w:t>
      </w:r>
      <w:r>
        <w:rPr>
          <w:rFonts w:eastAsia="標楷體"/>
          <w:szCs w:val="26"/>
        </w:rPr>
        <w:t>月至</w:t>
      </w:r>
      <w:r>
        <w:rPr>
          <w:rFonts w:eastAsia="標楷體"/>
          <w:b/>
          <w:szCs w:val="26"/>
        </w:rPr>
        <w:t>12</w:t>
      </w:r>
      <w:r>
        <w:rPr>
          <w:rFonts w:eastAsia="標楷體"/>
          <w:szCs w:val="26"/>
        </w:rPr>
        <w:t>月）本中心</w:t>
      </w:r>
      <w:r>
        <w:rPr>
          <w:rFonts w:eastAsia="標楷體"/>
          <w:b/>
          <w:szCs w:val="26"/>
        </w:rPr>
        <w:t>3</w:t>
      </w:r>
      <w:r>
        <w:rPr>
          <w:rFonts w:eastAsia="標楷體"/>
          <w:szCs w:val="26"/>
        </w:rPr>
        <w:t>天（含）以上同性質工作坊錄取、報到狀況及本次報名時間點先後順序進行排序，再參照報名者所填之志願期別序位決定錄取及備取名單。</w:t>
      </w:r>
    </w:p>
    <w:p w:rsidR="000E675F" w:rsidRDefault="006B1ADE">
      <w:pPr>
        <w:ind w:left="876" w:hanging="39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二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為維護公平性以及團體歷程之順暢性，各期工作坊均以每校錄取</w:t>
      </w:r>
      <w:r>
        <w:rPr>
          <w:rFonts w:eastAsia="標楷體"/>
          <w:szCs w:val="26"/>
        </w:rPr>
        <w:t>1</w:t>
      </w:r>
      <w:r>
        <w:rPr>
          <w:rFonts w:eastAsia="標楷體"/>
          <w:szCs w:val="26"/>
        </w:rPr>
        <w:t>名教師為限。</w:t>
      </w:r>
    </w:p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三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為維護研習品質，本中心不接受現場報名或旁聽。錄取學員倘因特殊原因無法參加，應於研習前</w:t>
      </w:r>
      <w:r>
        <w:rPr>
          <w:rFonts w:eastAsia="標楷體"/>
          <w:b/>
          <w:szCs w:val="26"/>
        </w:rPr>
        <w:t>3</w:t>
      </w:r>
      <w:r>
        <w:rPr>
          <w:rFonts w:eastAsia="標楷體"/>
          <w:szCs w:val="26"/>
        </w:rPr>
        <w:t>日告知本中心，並依程序取消研習，以利遞補備取者。如因不可抗力</w:t>
      </w:r>
      <w:r>
        <w:rPr>
          <w:rFonts w:eastAsia="標楷體"/>
          <w:szCs w:val="26"/>
        </w:rPr>
        <w:t>因素無法出席，應於</w:t>
      </w:r>
      <w:r>
        <w:rPr>
          <w:rFonts w:eastAsia="標楷體"/>
          <w:b/>
          <w:szCs w:val="26"/>
        </w:rPr>
        <w:t>3</w:t>
      </w:r>
      <w:r>
        <w:rPr>
          <w:rFonts w:eastAsia="標楷體"/>
          <w:szCs w:val="26"/>
        </w:rPr>
        <w:t>天內提出具體事由填具請假單（表單請至臺北市教師在職研習網最新公告欄下載），由教務處核章後掃瞄成</w:t>
      </w:r>
      <w:r>
        <w:rPr>
          <w:rFonts w:eastAsia="標楷體"/>
          <w:szCs w:val="26"/>
        </w:rPr>
        <w:t>PDF</w:t>
      </w:r>
      <w:r>
        <w:rPr>
          <w:rFonts w:eastAsia="標楷體"/>
          <w:szCs w:val="26"/>
        </w:rPr>
        <w:t>檔或轉成圖檔</w:t>
      </w:r>
      <w:r>
        <w:rPr>
          <w:rFonts w:eastAsia="標楷體"/>
          <w:szCs w:val="26"/>
        </w:rPr>
        <w:t>(.jpg</w:t>
      </w:r>
      <w:r>
        <w:rPr>
          <w:rFonts w:eastAsia="標楷體"/>
          <w:szCs w:val="26"/>
        </w:rPr>
        <w:t>或</w:t>
      </w:r>
      <w:r>
        <w:rPr>
          <w:rFonts w:eastAsia="標楷體"/>
          <w:szCs w:val="26"/>
        </w:rPr>
        <w:t>.jpeg</w:t>
      </w:r>
      <w:r>
        <w:rPr>
          <w:rFonts w:eastAsia="標楷體"/>
          <w:szCs w:val="26"/>
        </w:rPr>
        <w:t>格式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，寄到</w:t>
      </w:r>
      <w:hyperlink r:id="rId8" w:history="1">
        <w:r>
          <w:rPr>
            <w:rStyle w:val="a4"/>
            <w:rFonts w:eastAsia="標楷體"/>
            <w:szCs w:val="26"/>
          </w:rPr>
          <w:t>lifeandstory@gmail.com</w:t>
        </w:r>
      </w:hyperlink>
      <w:r>
        <w:rPr>
          <w:rFonts w:eastAsia="標楷體"/>
          <w:szCs w:val="26"/>
        </w:rPr>
        <w:t>，始完成請假程序；逾期仍以無故缺席登計。</w:t>
      </w:r>
    </w:p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四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為珍惜教育資源，錄取本中心各項研習者如無故不出席亦未請假累計達</w:t>
      </w:r>
      <w:r>
        <w:rPr>
          <w:rFonts w:eastAsia="標楷體"/>
          <w:b/>
          <w:szCs w:val="26"/>
        </w:rPr>
        <w:t>3</w:t>
      </w:r>
      <w:r>
        <w:rPr>
          <w:rFonts w:eastAsia="標楷體"/>
          <w:szCs w:val="26"/>
        </w:rPr>
        <w:t>次者，將於「臺北市教師在職研習網」系統</w:t>
      </w:r>
      <w:r>
        <w:rPr>
          <w:rFonts w:eastAsia="標楷體"/>
          <w:szCs w:val="26"/>
          <w:lang w:eastAsia="zh-HK"/>
        </w:rPr>
        <w:t>內</w:t>
      </w:r>
      <w:r>
        <w:rPr>
          <w:rFonts w:eastAsia="標楷體"/>
          <w:szCs w:val="26"/>
        </w:rPr>
        <w:t>暫停該員報名本中心各研習班之權利</w:t>
      </w:r>
      <w:r>
        <w:rPr>
          <w:rFonts w:eastAsia="標楷體"/>
          <w:b/>
          <w:szCs w:val="26"/>
        </w:rPr>
        <w:t>3</w:t>
      </w:r>
      <w:r>
        <w:rPr>
          <w:rFonts w:eastAsia="標楷體"/>
          <w:szCs w:val="26"/>
        </w:rPr>
        <w:t>個月。</w:t>
      </w:r>
    </w:p>
    <w:p w:rsidR="000E675F" w:rsidRDefault="006B1ADE">
      <w:pPr>
        <w:ind w:left="876" w:hanging="396"/>
        <w:jc w:val="both"/>
      </w:pPr>
      <w:r>
        <w:rPr>
          <w:rFonts w:eastAsia="標楷體"/>
          <w:szCs w:val="26"/>
        </w:rPr>
        <w:t>(</w:t>
      </w:r>
      <w:r>
        <w:rPr>
          <w:rFonts w:eastAsia="標楷體"/>
          <w:szCs w:val="26"/>
        </w:rPr>
        <w:t>五</w:t>
      </w:r>
      <w:r>
        <w:rPr>
          <w:rFonts w:eastAsia="標楷體"/>
          <w:szCs w:val="26"/>
        </w:rPr>
        <w:t>)</w:t>
      </w:r>
      <w:r>
        <w:rPr>
          <w:rFonts w:eastAsia="標楷體"/>
          <w:szCs w:val="26"/>
        </w:rPr>
        <w:t>相關</w:t>
      </w:r>
      <w:r>
        <w:rPr>
          <w:rFonts w:eastAsia="標楷體"/>
          <w:szCs w:val="26"/>
          <w:lang w:eastAsia="zh-HK"/>
        </w:rPr>
        <w:t>辦法</w:t>
      </w:r>
      <w:r>
        <w:rPr>
          <w:rFonts w:eastAsia="標楷體"/>
          <w:szCs w:val="26"/>
        </w:rPr>
        <w:t>如有未竟之處，另行</w:t>
      </w:r>
      <w:r>
        <w:rPr>
          <w:rFonts w:eastAsia="標楷體"/>
          <w:szCs w:val="26"/>
          <w:lang w:eastAsia="zh-HK"/>
        </w:rPr>
        <w:t>依本次報名狀況修</w:t>
      </w:r>
      <w:r>
        <w:rPr>
          <w:rFonts w:eastAsia="標楷體"/>
          <w:szCs w:val="26"/>
        </w:rPr>
        <w:t>訂遴選辦法。</w:t>
      </w:r>
    </w:p>
    <w:p w:rsidR="000E675F" w:rsidRDefault="006B1ADE">
      <w:pPr>
        <w:spacing w:before="126"/>
        <w:ind w:left="480" w:hanging="480"/>
        <w:jc w:val="both"/>
      </w:pPr>
      <w:r>
        <w:rPr>
          <w:rFonts w:eastAsia="標楷體"/>
          <w:szCs w:val="26"/>
        </w:rPr>
        <w:t>八、錄取公告：遴選完畢後，將透過臺北市教師</w:t>
      </w:r>
      <w:r>
        <w:rPr>
          <w:rFonts w:eastAsia="標楷體"/>
          <w:szCs w:val="26"/>
          <w:lang w:eastAsia="zh-HK"/>
        </w:rPr>
        <w:t>在職</w:t>
      </w:r>
      <w:r>
        <w:rPr>
          <w:rFonts w:eastAsia="標楷體"/>
          <w:szCs w:val="26"/>
        </w:rPr>
        <w:t>研習</w:t>
      </w:r>
      <w:r>
        <w:rPr>
          <w:rFonts w:eastAsia="標楷體"/>
          <w:szCs w:val="26"/>
          <w:lang w:eastAsia="zh-HK"/>
        </w:rPr>
        <w:t>網寄發錄取</w:t>
      </w:r>
      <w:r>
        <w:rPr>
          <w:rFonts w:eastAsia="標楷體"/>
          <w:szCs w:val="26"/>
        </w:rPr>
        <w:t>通知，並於</w:t>
      </w:r>
      <w:r>
        <w:rPr>
          <w:rFonts w:eastAsia="標楷體"/>
          <w:szCs w:val="26"/>
          <w:lang w:eastAsia="zh-HK"/>
        </w:rPr>
        <w:t>其</w:t>
      </w:r>
      <w:r>
        <w:rPr>
          <w:rFonts w:eastAsia="標楷體"/>
          <w:szCs w:val="26"/>
        </w:rPr>
        <w:t>最新公告欄公布正取及備取名單。</w:t>
      </w:r>
    </w:p>
    <w:p w:rsidR="000E675F" w:rsidRDefault="006B1ADE">
      <w:pPr>
        <w:spacing w:before="126"/>
        <w:ind w:left="480" w:hanging="480"/>
        <w:jc w:val="both"/>
      </w:pPr>
      <w:r>
        <w:rPr>
          <w:rFonts w:eastAsia="標楷體"/>
          <w:szCs w:val="26"/>
        </w:rPr>
        <w:t>九、研習核章：研習結束後，得依實際參與狀況，透過臺北市教師</w:t>
      </w:r>
      <w:r>
        <w:rPr>
          <w:rFonts w:eastAsia="標楷體"/>
          <w:szCs w:val="26"/>
          <w:lang w:eastAsia="zh-HK"/>
        </w:rPr>
        <w:t>在職</w:t>
      </w:r>
      <w:r>
        <w:rPr>
          <w:rFonts w:eastAsia="標楷體"/>
          <w:szCs w:val="26"/>
        </w:rPr>
        <w:t>研習</w:t>
      </w:r>
      <w:r>
        <w:rPr>
          <w:rFonts w:eastAsia="標楷體"/>
          <w:szCs w:val="26"/>
          <w:lang w:eastAsia="zh-HK"/>
        </w:rPr>
        <w:t>網</w:t>
      </w:r>
      <w:r>
        <w:rPr>
          <w:rFonts w:eastAsia="標楷體"/>
          <w:szCs w:val="26"/>
        </w:rPr>
        <w:t>核給研習時數，唯請假時數超出研習總時數</w:t>
      </w:r>
      <w:r>
        <w:rPr>
          <w:rFonts w:eastAsia="標楷體"/>
          <w:b/>
          <w:szCs w:val="26"/>
        </w:rPr>
        <w:t>1/5</w:t>
      </w:r>
      <w:r>
        <w:rPr>
          <w:rFonts w:eastAsia="標楷體"/>
          <w:szCs w:val="26"/>
        </w:rPr>
        <w:t>（小數點以後</w:t>
      </w:r>
      <w:r>
        <w:rPr>
          <w:rFonts w:eastAsia="標楷體"/>
          <w:b/>
          <w:szCs w:val="26"/>
        </w:rPr>
        <w:t>4</w:t>
      </w:r>
      <w:r>
        <w:rPr>
          <w:rFonts w:eastAsia="標楷體"/>
          <w:szCs w:val="26"/>
        </w:rPr>
        <w:t>捨</w:t>
      </w:r>
      <w:r>
        <w:rPr>
          <w:rFonts w:eastAsia="標楷體"/>
          <w:b/>
          <w:szCs w:val="26"/>
        </w:rPr>
        <w:t>5</w:t>
      </w:r>
      <w:r>
        <w:rPr>
          <w:rFonts w:eastAsia="標楷體"/>
          <w:szCs w:val="26"/>
        </w:rPr>
        <w:t>入）者，依本中心研習員請假相關規定不予核章。</w:t>
      </w:r>
    </w:p>
    <w:p w:rsidR="000E675F" w:rsidRDefault="006B1ADE">
      <w:pPr>
        <w:spacing w:before="12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十、研習經費：由本中心相關研習經費項下支應。</w:t>
      </w:r>
    </w:p>
    <w:p w:rsidR="000E675F" w:rsidRDefault="006B1ADE">
      <w:pPr>
        <w:spacing w:before="126"/>
        <w:jc w:val="both"/>
      </w:pPr>
      <w:r>
        <w:rPr>
          <w:rFonts w:eastAsia="標楷體"/>
          <w:szCs w:val="26"/>
        </w:rPr>
        <w:t>十一、</w:t>
      </w:r>
      <w:r>
        <w:rPr>
          <w:rFonts w:eastAsia="標楷體"/>
          <w:szCs w:val="26"/>
          <w:lang w:eastAsia="zh-HK"/>
        </w:rPr>
        <w:t>其</w:t>
      </w:r>
      <w:r>
        <w:rPr>
          <w:rFonts w:eastAsia="標楷體"/>
          <w:szCs w:val="26"/>
        </w:rPr>
        <w:t xml:space="preserve">　　</w:t>
      </w:r>
      <w:r>
        <w:rPr>
          <w:rFonts w:eastAsia="標楷體"/>
          <w:szCs w:val="26"/>
          <w:lang w:eastAsia="zh-HK"/>
        </w:rPr>
        <w:t>他</w:t>
      </w:r>
      <w:r>
        <w:rPr>
          <w:rFonts w:eastAsia="標楷體"/>
          <w:szCs w:val="26"/>
        </w:rPr>
        <w:t>：本計畫奉主任核准後實施，修正時亦同。</w:t>
      </w:r>
    </w:p>
    <w:sectPr w:rsidR="000E675F">
      <w:pgSz w:w="11906" w:h="16838"/>
      <w:pgMar w:top="1134" w:right="1134" w:bottom="851" w:left="1134" w:header="720" w:footer="720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DE" w:rsidRDefault="006B1ADE">
      <w:r>
        <w:separator/>
      </w:r>
    </w:p>
  </w:endnote>
  <w:endnote w:type="continuationSeparator" w:id="0">
    <w:p w:rsidR="006B1ADE" w:rsidRDefault="006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DE" w:rsidRDefault="006B1ADE">
      <w:r>
        <w:rPr>
          <w:color w:val="000000"/>
        </w:rPr>
        <w:separator/>
      </w:r>
    </w:p>
  </w:footnote>
  <w:footnote w:type="continuationSeparator" w:id="0">
    <w:p w:rsidR="006B1ADE" w:rsidRDefault="006B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675F"/>
    <w:rsid w:val="000E675F"/>
    <w:rsid w:val="006B1ADE"/>
    <w:rsid w:val="00D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D3FDB-C11E-437E-919A-B70EF6FB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andstor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ec.gov.taipe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c.tp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教學組</cp:lastModifiedBy>
  <cp:revision>2</cp:revision>
  <cp:lastPrinted>2019-11-21T07:15:00Z</cp:lastPrinted>
  <dcterms:created xsi:type="dcterms:W3CDTF">2019-12-13T05:33:00Z</dcterms:created>
  <dcterms:modified xsi:type="dcterms:W3CDTF">2019-12-13T05:33:00Z</dcterms:modified>
</cp:coreProperties>
</file>