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02F" w:rsidRDefault="00CC294B">
      <w:pPr>
        <w:spacing w:line="336" w:lineRule="exact"/>
      </w:pPr>
      <w:bookmarkStart w:id="0" w:name="page1"/>
      <w:bookmarkStart w:id="1" w:name="_GoBack"/>
      <w:bookmarkEnd w:id="0"/>
      <w:bookmarkEnd w:id="1"/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-590546</wp:posOffset>
            </wp:positionV>
            <wp:extent cx="3981453" cy="590546"/>
            <wp:effectExtent l="0" t="0" r="0" b="4"/>
            <wp:wrapSquare wrapText="bothSides"/>
            <wp:docPr id="1" name="Picture 18" descr="終院標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1453" cy="5905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sz w:val="28"/>
          <w:szCs w:val="28"/>
        </w:rPr>
        <w:t>南華大學終身學習學院推廣教育研習課程招生簡章</w:t>
      </w:r>
    </w:p>
    <w:p w:rsidR="00CB502F" w:rsidRDefault="00CC294B">
      <w:pPr>
        <w:spacing w:line="485" w:lineRule="exact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2019</w:t>
      </w:r>
      <w:r>
        <w:rPr>
          <w:rFonts w:ascii="標楷體" w:eastAsia="標楷體" w:hAnsi="標楷體"/>
          <w:b/>
          <w:sz w:val="40"/>
          <w:szCs w:val="40"/>
        </w:rPr>
        <w:t>「戲劇與表演</w:t>
      </w:r>
      <w:r>
        <w:rPr>
          <w:rFonts w:ascii="標楷體" w:eastAsia="標楷體" w:hAnsi="標楷體"/>
          <w:b/>
          <w:sz w:val="40"/>
          <w:szCs w:val="40"/>
        </w:rPr>
        <w:t>─</w:t>
      </w:r>
      <w:r>
        <w:rPr>
          <w:rFonts w:ascii="標楷體" w:eastAsia="標楷體" w:hAnsi="標楷體"/>
          <w:b/>
          <w:sz w:val="40"/>
          <w:szCs w:val="40"/>
        </w:rPr>
        <w:t>果陀劇場」工作坊</w:t>
      </w:r>
    </w:p>
    <w:p w:rsidR="00CB502F" w:rsidRDefault="00CB502F">
      <w:pPr>
        <w:spacing w:line="32" w:lineRule="exact"/>
        <w:rPr>
          <w:rFonts w:ascii="標楷體" w:eastAsia="標楷體" w:hAnsi="標楷體"/>
          <w:sz w:val="24"/>
        </w:rPr>
      </w:pPr>
    </w:p>
    <w:p w:rsidR="00CB502F" w:rsidRDefault="00CC294B">
      <w:pPr>
        <w:spacing w:line="288" w:lineRule="exact"/>
        <w:rPr>
          <w:rFonts w:ascii="標楷體" w:eastAsia="標楷體" w:hAnsi="標楷體"/>
          <w:b/>
          <w:color w:val="808080"/>
          <w:sz w:val="24"/>
        </w:rPr>
      </w:pPr>
      <w:r>
        <w:rPr>
          <w:rFonts w:ascii="標楷體" w:eastAsia="標楷體" w:hAnsi="標楷體"/>
          <w:b/>
          <w:color w:val="808080"/>
          <w:sz w:val="24"/>
        </w:rPr>
        <w:t>───────────────────────────────────────</w:t>
      </w:r>
    </w:p>
    <w:p w:rsidR="00CB502F" w:rsidRDefault="00CC294B">
      <w:pPr>
        <w:spacing w:line="288" w:lineRule="exact"/>
        <w:rPr>
          <w:rFonts w:ascii="標楷體" w:eastAsia="標楷體" w:hAnsi="標楷體"/>
          <w:b/>
          <w:color w:val="0000FF"/>
          <w:sz w:val="26"/>
          <w:szCs w:val="26"/>
        </w:rPr>
      </w:pPr>
      <w:r>
        <w:rPr>
          <w:rFonts w:ascii="標楷體" w:eastAsia="標楷體" w:hAnsi="標楷體"/>
          <w:b/>
          <w:color w:val="0000FF"/>
          <w:sz w:val="26"/>
          <w:szCs w:val="26"/>
        </w:rPr>
        <w:t>激發戲劇的潛力，展現全新的自己</w:t>
      </w:r>
      <w:r>
        <w:rPr>
          <w:rFonts w:ascii="標楷體" w:eastAsia="標楷體" w:hAnsi="標楷體"/>
          <w:b/>
          <w:color w:val="0000FF"/>
          <w:sz w:val="26"/>
          <w:szCs w:val="26"/>
        </w:rPr>
        <w:t xml:space="preserve"> </w:t>
      </w:r>
    </w:p>
    <w:p w:rsidR="00CB502F" w:rsidRDefault="00CC294B">
      <w:pPr>
        <w:spacing w:line="298" w:lineRule="exact"/>
        <w:ind w:firstLine="480"/>
        <w:jc w:val="both"/>
      </w:pPr>
      <w:r>
        <w:rPr>
          <w:rFonts w:ascii="標楷體" w:eastAsia="標楷體" w:hAnsi="標楷體"/>
          <w:sz w:val="24"/>
          <w:szCs w:val="24"/>
        </w:rPr>
        <w:t>當代戲劇市場拓展，相關產業</w:t>
      </w:r>
      <w:r>
        <w:rPr>
          <w:rFonts w:ascii="標楷體" w:eastAsia="標楷體" w:hAnsi="標楷體"/>
          <w:sz w:val="24"/>
          <w:szCs w:val="24"/>
        </w:rPr>
        <w:t>(</w:t>
      </w:r>
      <w:r>
        <w:rPr>
          <w:rFonts w:ascii="標楷體" w:eastAsia="標楷體" w:hAnsi="標楷體"/>
          <w:sz w:val="24"/>
          <w:szCs w:val="24"/>
        </w:rPr>
        <w:t>微電影、</w:t>
      </w:r>
      <w:r>
        <w:rPr>
          <w:rFonts w:ascii="標楷體" w:eastAsia="標楷體" w:hAnsi="標楷體"/>
          <w:sz w:val="24"/>
          <w:szCs w:val="24"/>
        </w:rPr>
        <w:t>youtuber)</w:t>
      </w:r>
      <w:r>
        <w:rPr>
          <w:rFonts w:ascii="標楷體" w:eastAsia="標楷體" w:hAnsi="標楷體"/>
          <w:sz w:val="24"/>
          <w:szCs w:val="24"/>
        </w:rPr>
        <w:t>因應成形，</w:t>
      </w:r>
      <w:r>
        <w:rPr>
          <w:rFonts w:ascii="標楷體" w:eastAsia="標楷體" w:hAnsi="標楷體" w:cs="Calibri"/>
          <w:color w:val="000000"/>
          <w:kern w:val="3"/>
          <w:sz w:val="24"/>
          <w:szCs w:val="24"/>
        </w:rPr>
        <w:t>透過戲劇的洗禮，讓學員認識全新的自己，帶領戲劇愛好者深刻體驗表演的奧妙</w:t>
      </w:r>
      <w:r>
        <w:rPr>
          <w:rFonts w:ascii="標楷體" w:eastAsia="標楷體" w:hAnsi="標楷體"/>
          <w:sz w:val="24"/>
          <w:szCs w:val="24"/>
        </w:rPr>
        <w:t>。</w:t>
      </w:r>
    </w:p>
    <w:p w:rsidR="00CB502F" w:rsidRDefault="00CC294B">
      <w:pPr>
        <w:spacing w:line="318" w:lineRule="exact"/>
        <w:ind w:firstLine="480"/>
        <w:jc w:val="both"/>
      </w:pPr>
      <w:r>
        <w:rPr>
          <w:rFonts w:ascii="標楷體" w:eastAsia="標楷體" w:hAnsi="標楷體"/>
          <w:sz w:val="24"/>
          <w:szCs w:val="24"/>
        </w:rPr>
        <w:t>課程由果陀劇場教務</w:t>
      </w:r>
      <w:r>
        <w:rPr>
          <w:rFonts w:ascii="標楷體" w:eastAsia="標楷體" w:hAnsi="標楷體"/>
          <w:sz w:val="24"/>
          <w:szCs w:val="24"/>
        </w:rPr>
        <w:t>長江國生老師指導，</w:t>
      </w:r>
      <w:r>
        <w:rPr>
          <w:rFonts w:ascii="標楷體" w:eastAsia="標楷體" w:hAnsi="標楷體" w:cs="Calibri"/>
          <w:color w:val="000000"/>
          <w:kern w:val="3"/>
          <w:sz w:val="24"/>
          <w:szCs w:val="24"/>
        </w:rPr>
        <w:t>藉由戲劇訓練豐富肢體、體察人我關係與情感變化交流，更能激發潛力，突破自我侷限，從劇場活動中，精彩個人的戲劇靈魂，享受戲劇表演的樂趣，並將表演藝術自然的融入生活中，登上舞台時展現個人亮點</w:t>
      </w:r>
      <w:r>
        <w:rPr>
          <w:rFonts w:ascii="標楷體" w:eastAsia="標楷體" w:hAnsi="標楷體"/>
          <w:color w:val="000000"/>
          <w:sz w:val="24"/>
          <w:szCs w:val="24"/>
        </w:rPr>
        <w:t>。</w:t>
      </w:r>
    </w:p>
    <w:p w:rsidR="00CB502F" w:rsidRDefault="00CC294B">
      <w:pPr>
        <w:spacing w:line="288" w:lineRule="exact"/>
        <w:jc w:val="both"/>
        <w:rPr>
          <w:rFonts w:ascii="標楷體" w:eastAsia="標楷體" w:hAnsi="標楷體"/>
          <w:b/>
          <w:color w:val="808080"/>
          <w:sz w:val="24"/>
        </w:rPr>
      </w:pPr>
      <w:r>
        <w:rPr>
          <w:rFonts w:ascii="標楷體" w:eastAsia="標楷體" w:hAnsi="標楷體"/>
          <w:b/>
          <w:color w:val="808080"/>
          <w:sz w:val="24"/>
        </w:rPr>
        <w:t>───────────────────────────────────────</w:t>
      </w:r>
    </w:p>
    <w:p w:rsidR="00CB502F" w:rsidRDefault="00CC294B">
      <w:pPr>
        <w:tabs>
          <w:tab w:val="left" w:pos="4300"/>
        </w:tabs>
        <w:spacing w:line="288" w:lineRule="exact"/>
      </w:pPr>
      <w:r>
        <w:rPr>
          <w:rFonts w:ascii="標楷體" w:eastAsia="標楷體" w:hAnsi="標楷體"/>
          <w:b/>
          <w:color w:val="990000"/>
          <w:sz w:val="24"/>
        </w:rPr>
        <w:t>授課老師：</w:t>
      </w:r>
      <w:r>
        <w:rPr>
          <w:rFonts w:ascii="標楷體" w:eastAsia="標楷體" w:hAnsi="標楷體"/>
          <w:b/>
          <w:color w:val="000000"/>
          <w:sz w:val="24"/>
        </w:rPr>
        <w:t>江國生</w:t>
      </w:r>
      <w:r>
        <w:rPr>
          <w:rFonts w:ascii="標楷體" w:eastAsia="標楷體" w:hAnsi="標楷體"/>
          <w:b/>
          <w:color w:val="000000"/>
          <w:sz w:val="24"/>
        </w:rPr>
        <w:t xml:space="preserve"> </w:t>
      </w:r>
      <w:r>
        <w:rPr>
          <w:rFonts w:ascii="標楷體" w:eastAsia="標楷體" w:hAnsi="標楷體"/>
          <w:b/>
          <w:color w:val="000000"/>
          <w:sz w:val="24"/>
        </w:rPr>
        <w:t>老師</w:t>
      </w:r>
      <w:r>
        <w:rPr>
          <w:rFonts w:ascii="新細明體" w:hAnsi="新細明體"/>
          <w:b/>
        </w:rPr>
        <w:t>(</w:t>
      </w:r>
      <w:r>
        <w:rPr>
          <w:rStyle w:val="a8"/>
          <w:rFonts w:ascii="標楷體" w:eastAsia="標楷體" w:hAnsi="標楷體" w:cs="Times New Roman"/>
          <w:b w:val="0"/>
          <w:color w:val="000000"/>
          <w:kern w:val="3"/>
          <w:sz w:val="24"/>
          <w:szCs w:val="24"/>
          <w:shd w:val="clear" w:color="auto" w:fill="FFFFFF"/>
        </w:rPr>
        <w:t>果陀劇場教務長</w:t>
      </w:r>
      <w:r>
        <w:rPr>
          <w:rStyle w:val="a8"/>
          <w:rFonts w:ascii="標楷體" w:eastAsia="標楷體" w:hAnsi="標楷體" w:cs="Times New Roman"/>
          <w:b w:val="0"/>
          <w:color w:val="000000"/>
          <w:kern w:val="3"/>
          <w:sz w:val="24"/>
          <w:szCs w:val="24"/>
          <w:shd w:val="clear" w:color="auto" w:fill="FFFFFF"/>
        </w:rPr>
        <w:t>)</w:t>
      </w:r>
    </w:p>
    <w:p w:rsidR="00CB502F" w:rsidRDefault="00CC294B">
      <w:pPr>
        <w:jc w:val="both"/>
      </w:pPr>
      <w:r>
        <w:rPr>
          <w:rFonts w:ascii="標楷體" w:eastAsia="標楷體" w:hAnsi="標楷體"/>
          <w:b/>
          <w:color w:val="990000"/>
          <w:sz w:val="24"/>
        </w:rPr>
        <w:t>課程目的：</w:t>
      </w:r>
      <w:bookmarkStart w:id="2" w:name="_Toc20903000"/>
      <w:r>
        <w:rPr>
          <w:rFonts w:ascii="標楷體" w:eastAsia="標楷體" w:hAnsi="標楷體"/>
          <w:sz w:val="24"/>
          <w:szCs w:val="24"/>
        </w:rPr>
        <w:t>認識自我，提升肢體與聲音情感，讓身體活躍，開發表演的潛能</w:t>
      </w:r>
      <w:bookmarkEnd w:id="2"/>
      <w:r>
        <w:rPr>
          <w:rFonts w:ascii="標楷體" w:eastAsia="標楷體" w:hAnsi="標楷體"/>
          <w:sz w:val="24"/>
          <w:szCs w:val="24"/>
        </w:rPr>
        <w:t>，訓練聲音表</w:t>
      </w:r>
      <w:r>
        <w:rPr>
          <w:rFonts w:ascii="標楷體" w:eastAsia="標楷體" w:hAnsi="標楷體"/>
          <w:sz w:val="24"/>
          <w:szCs w:val="24"/>
        </w:rPr>
        <w:t xml:space="preserve">  </w:t>
      </w:r>
    </w:p>
    <w:p w:rsidR="00CB502F" w:rsidRDefault="00CC294B">
      <w:pPr>
        <w:jc w:val="both"/>
      </w:pPr>
      <w:r>
        <w:rPr>
          <w:rFonts w:ascii="標楷體" w:eastAsia="標楷體" w:hAnsi="標楷體"/>
          <w:sz w:val="24"/>
          <w:szCs w:val="24"/>
        </w:rPr>
        <w:t xml:space="preserve">          </w:t>
      </w:r>
      <w:r>
        <w:rPr>
          <w:rFonts w:ascii="標楷體" w:eastAsia="標楷體" w:hAnsi="標楷體"/>
          <w:sz w:val="24"/>
          <w:szCs w:val="24"/>
        </w:rPr>
        <w:t>情，在舞台更有情感性的演出</w:t>
      </w:r>
      <w:r>
        <w:rPr>
          <w:rFonts w:ascii="標楷體" w:eastAsia="標楷體" w:hAnsi="標楷體"/>
          <w:color w:val="000000"/>
          <w:sz w:val="24"/>
        </w:rPr>
        <w:t>。</w:t>
      </w:r>
    </w:p>
    <w:p w:rsidR="00CB502F" w:rsidRDefault="00CC294B">
      <w:pPr>
        <w:spacing w:line="288" w:lineRule="exact"/>
      </w:pPr>
      <w:r>
        <w:rPr>
          <w:rFonts w:ascii="標楷體" w:eastAsia="標楷體" w:hAnsi="標楷體"/>
          <w:b/>
          <w:color w:val="990000"/>
          <w:sz w:val="24"/>
        </w:rPr>
        <w:t>課程內容：</w:t>
      </w:r>
      <w:r>
        <w:rPr>
          <w:rFonts w:ascii="標楷體" w:eastAsia="標楷體" w:hAnsi="標楷體"/>
          <w:color w:val="000000"/>
          <w:sz w:val="24"/>
        </w:rPr>
        <w:t>請詳見課程大綱。</w:t>
      </w:r>
    </w:p>
    <w:p w:rsidR="00CB502F" w:rsidRDefault="00CC294B">
      <w:pPr>
        <w:spacing w:line="288" w:lineRule="exact"/>
      </w:pPr>
      <w:r>
        <w:rPr>
          <w:rFonts w:ascii="標楷體" w:eastAsia="標楷體" w:hAnsi="標楷體"/>
          <w:b/>
          <w:color w:val="800000"/>
          <w:sz w:val="24"/>
        </w:rPr>
        <w:t>上課時間：</w:t>
      </w:r>
      <w:r>
        <w:rPr>
          <w:rFonts w:ascii="標楷體" w:eastAsia="標楷體" w:hAnsi="標楷體"/>
          <w:b/>
          <w:color w:val="000000"/>
          <w:sz w:val="24"/>
        </w:rPr>
        <w:t>108</w:t>
      </w:r>
      <w:r>
        <w:rPr>
          <w:rFonts w:ascii="標楷體" w:eastAsia="標楷體" w:hAnsi="標楷體"/>
          <w:b/>
          <w:color w:val="000000"/>
          <w:sz w:val="24"/>
        </w:rPr>
        <w:t>年</w:t>
      </w:r>
      <w:r>
        <w:rPr>
          <w:rFonts w:ascii="標楷體" w:eastAsia="標楷體" w:hAnsi="標楷體"/>
          <w:b/>
          <w:color w:val="800000"/>
          <w:sz w:val="24"/>
        </w:rPr>
        <w:t xml:space="preserve"> </w:t>
      </w:r>
      <w:r>
        <w:rPr>
          <w:rFonts w:ascii="標楷體" w:eastAsia="標楷體" w:hAnsi="標楷體"/>
          <w:b/>
          <w:color w:val="000000"/>
          <w:sz w:val="24"/>
        </w:rPr>
        <w:t>1</w:t>
      </w:r>
      <w:r>
        <w:rPr>
          <w:rFonts w:ascii="標楷體" w:eastAsia="標楷體" w:hAnsi="標楷體"/>
          <w:b/>
          <w:color w:val="000000"/>
          <w:sz w:val="24"/>
        </w:rPr>
        <w:t>2</w:t>
      </w:r>
      <w:r>
        <w:rPr>
          <w:rFonts w:ascii="標楷體" w:eastAsia="標楷體" w:hAnsi="標楷體"/>
          <w:b/>
          <w:color w:val="000000"/>
          <w:sz w:val="24"/>
        </w:rPr>
        <w:t>月</w:t>
      </w:r>
      <w:r>
        <w:rPr>
          <w:rFonts w:ascii="標楷體" w:eastAsia="標楷體" w:hAnsi="標楷體"/>
          <w:b/>
          <w:color w:val="000000"/>
          <w:sz w:val="24"/>
        </w:rPr>
        <w:t>8</w:t>
      </w:r>
      <w:r>
        <w:rPr>
          <w:rFonts w:ascii="標楷體" w:eastAsia="標楷體" w:hAnsi="標楷體"/>
          <w:b/>
          <w:color w:val="000000"/>
          <w:sz w:val="24"/>
        </w:rPr>
        <w:t>日</w:t>
      </w:r>
      <w:r>
        <w:rPr>
          <w:rFonts w:ascii="標楷體" w:eastAsia="標楷體" w:hAnsi="標楷體"/>
          <w:b/>
          <w:color w:val="000000"/>
          <w:sz w:val="24"/>
        </w:rPr>
        <w:t xml:space="preserve"> (</w:t>
      </w:r>
      <w:r>
        <w:rPr>
          <w:rFonts w:ascii="標楷體" w:eastAsia="標楷體" w:hAnsi="標楷體"/>
          <w:b/>
          <w:color w:val="000000"/>
          <w:sz w:val="24"/>
        </w:rPr>
        <w:t>週日</w:t>
      </w:r>
      <w:r>
        <w:rPr>
          <w:rFonts w:ascii="標楷體" w:eastAsia="標楷體" w:hAnsi="標楷體"/>
          <w:b/>
          <w:color w:val="000000"/>
          <w:sz w:val="24"/>
        </w:rPr>
        <w:t>)</w:t>
      </w:r>
      <w:r>
        <w:rPr>
          <w:rFonts w:ascii="標楷體" w:eastAsia="標楷體" w:hAnsi="標楷體"/>
          <w:color w:val="000000"/>
          <w:sz w:val="24"/>
        </w:rPr>
        <w:t xml:space="preserve"> 10</w:t>
      </w:r>
      <w:r>
        <w:rPr>
          <w:rFonts w:ascii="標楷體" w:eastAsia="標楷體" w:hAnsi="標楷體"/>
          <w:color w:val="000000"/>
          <w:sz w:val="24"/>
        </w:rPr>
        <w:t>：</w:t>
      </w:r>
      <w:r>
        <w:rPr>
          <w:rFonts w:ascii="標楷體" w:eastAsia="標楷體" w:hAnsi="標楷體"/>
          <w:color w:val="000000"/>
          <w:sz w:val="24"/>
        </w:rPr>
        <w:t>00~12</w:t>
      </w:r>
      <w:r>
        <w:rPr>
          <w:rFonts w:ascii="標楷體" w:eastAsia="標楷體" w:hAnsi="標楷體"/>
          <w:color w:val="000000"/>
          <w:sz w:val="24"/>
        </w:rPr>
        <w:t>：</w:t>
      </w:r>
      <w:r>
        <w:rPr>
          <w:rFonts w:ascii="標楷體" w:eastAsia="標楷體" w:hAnsi="標楷體"/>
          <w:color w:val="000000"/>
          <w:sz w:val="24"/>
        </w:rPr>
        <w:t>00  13</w:t>
      </w:r>
      <w:r>
        <w:rPr>
          <w:rFonts w:ascii="標楷體" w:eastAsia="標楷體" w:hAnsi="標楷體"/>
          <w:color w:val="000000"/>
          <w:sz w:val="24"/>
        </w:rPr>
        <w:t>：</w:t>
      </w:r>
      <w:r>
        <w:rPr>
          <w:rFonts w:ascii="標楷體" w:eastAsia="標楷體" w:hAnsi="標楷體"/>
          <w:color w:val="000000"/>
          <w:sz w:val="24"/>
        </w:rPr>
        <w:t>00~17</w:t>
      </w:r>
      <w:r>
        <w:rPr>
          <w:rFonts w:ascii="標楷體" w:eastAsia="標楷體" w:hAnsi="標楷體"/>
          <w:color w:val="000000"/>
          <w:sz w:val="24"/>
        </w:rPr>
        <w:t>：</w:t>
      </w:r>
      <w:r>
        <w:rPr>
          <w:rFonts w:ascii="標楷體" w:eastAsia="標楷體" w:hAnsi="標楷體"/>
          <w:color w:val="000000"/>
          <w:sz w:val="24"/>
        </w:rPr>
        <w:t>00</w:t>
      </w:r>
      <w:r>
        <w:rPr>
          <w:rFonts w:ascii="標楷體" w:eastAsia="標楷體" w:hAnsi="標楷體"/>
          <w:color w:val="000000"/>
          <w:sz w:val="24"/>
        </w:rPr>
        <w:t>。</w:t>
      </w:r>
    </w:p>
    <w:p w:rsidR="00CB502F" w:rsidRDefault="00CC294B">
      <w:pPr>
        <w:spacing w:line="288" w:lineRule="exact"/>
      </w:pPr>
      <w:r>
        <w:rPr>
          <w:rFonts w:ascii="標楷體" w:eastAsia="標楷體" w:hAnsi="標楷體"/>
          <w:b/>
          <w:color w:val="990000"/>
          <w:sz w:val="24"/>
        </w:rPr>
        <w:t>上課地點：</w:t>
      </w:r>
      <w:r>
        <w:rPr>
          <w:rFonts w:ascii="標楷體" w:eastAsia="標楷體" w:hAnsi="標楷體"/>
          <w:color w:val="000000"/>
          <w:sz w:val="24"/>
        </w:rPr>
        <w:t>佛光山嘉義會館</w:t>
      </w:r>
      <w:r>
        <w:rPr>
          <w:rFonts w:ascii="標楷體" w:eastAsia="標楷體" w:hAnsi="標楷體"/>
          <w:color w:val="000000"/>
          <w:sz w:val="24"/>
          <w:szCs w:val="24"/>
        </w:rPr>
        <w:t>（</w:t>
      </w:r>
      <w:r>
        <w:rPr>
          <w:rStyle w:val="lrzxr"/>
          <w:rFonts w:ascii="標楷體" w:eastAsia="標楷體" w:hAnsi="標楷體"/>
          <w:color w:val="222222"/>
          <w:sz w:val="24"/>
          <w:szCs w:val="24"/>
        </w:rPr>
        <w:t>嘉義市西區博愛路二段</w:t>
      </w:r>
      <w:r>
        <w:rPr>
          <w:rStyle w:val="lrzxr"/>
          <w:rFonts w:ascii="標楷體" w:eastAsia="標楷體" w:hAnsi="標楷體"/>
          <w:color w:val="222222"/>
          <w:sz w:val="24"/>
          <w:szCs w:val="24"/>
        </w:rPr>
        <w:t>241</w:t>
      </w:r>
      <w:r>
        <w:rPr>
          <w:rStyle w:val="lrzxr"/>
          <w:rFonts w:ascii="標楷體" w:eastAsia="標楷體" w:hAnsi="標楷體"/>
          <w:color w:val="222222"/>
          <w:sz w:val="24"/>
          <w:szCs w:val="24"/>
        </w:rPr>
        <w:t>號</w:t>
      </w:r>
      <w:r>
        <w:rPr>
          <w:rFonts w:ascii="標楷體" w:eastAsia="標楷體" w:hAnsi="標楷體"/>
          <w:color w:val="000000"/>
          <w:sz w:val="24"/>
          <w:szCs w:val="24"/>
        </w:rPr>
        <w:t>）</w:t>
      </w:r>
      <w:r>
        <w:rPr>
          <w:rFonts w:ascii="標楷體" w:eastAsia="標楷體" w:hAnsi="標楷體"/>
          <w:color w:val="000000"/>
          <w:sz w:val="24"/>
        </w:rPr>
        <w:t>。</w:t>
      </w:r>
    </w:p>
    <w:p w:rsidR="00CB502F" w:rsidRDefault="00CC294B">
      <w:pPr>
        <w:spacing w:line="288" w:lineRule="exact"/>
      </w:pPr>
      <w:r>
        <w:rPr>
          <w:rFonts w:ascii="標楷體" w:eastAsia="標楷體" w:hAnsi="標楷體"/>
          <w:b/>
          <w:color w:val="990000"/>
          <w:sz w:val="24"/>
        </w:rPr>
        <w:t>招生對象：</w:t>
      </w:r>
      <w:r>
        <w:rPr>
          <w:rFonts w:ascii="標楷體" w:eastAsia="標楷體" w:hAnsi="標楷體"/>
          <w:color w:val="000000"/>
          <w:sz w:val="24"/>
        </w:rPr>
        <w:t>16-40</w:t>
      </w:r>
      <w:r>
        <w:rPr>
          <w:rFonts w:ascii="標楷體" w:eastAsia="標楷體" w:hAnsi="標楷體"/>
          <w:color w:val="000000"/>
          <w:sz w:val="24"/>
        </w:rPr>
        <w:t>歲對戲劇與表演有興趣者。</w:t>
      </w:r>
    </w:p>
    <w:p w:rsidR="00CB502F" w:rsidRDefault="00CC294B">
      <w:pPr>
        <w:spacing w:line="288" w:lineRule="exact"/>
        <w:ind w:left="1201" w:hanging="1201"/>
      </w:pPr>
      <w:r>
        <w:rPr>
          <w:rFonts w:ascii="標楷體" w:eastAsia="標楷體" w:hAnsi="標楷體"/>
          <w:b/>
          <w:color w:val="990000"/>
          <w:sz w:val="24"/>
        </w:rPr>
        <w:t>招生人數：</w:t>
      </w:r>
      <w:r>
        <w:rPr>
          <w:rFonts w:ascii="標楷體" w:eastAsia="標楷體" w:hAnsi="標楷體"/>
          <w:color w:val="000000"/>
          <w:sz w:val="24"/>
        </w:rPr>
        <w:t>25</w:t>
      </w:r>
      <w:r>
        <w:rPr>
          <w:rFonts w:ascii="標楷體" w:eastAsia="標楷體" w:hAnsi="標楷體"/>
          <w:color w:val="000000"/>
          <w:sz w:val="24"/>
        </w:rPr>
        <w:t>人，依照繳費順序錄取至額滿為止。</w:t>
      </w:r>
    </w:p>
    <w:p w:rsidR="00CB502F" w:rsidRDefault="00CC294B">
      <w:pPr>
        <w:spacing w:line="288" w:lineRule="exact"/>
      </w:pPr>
      <w:r>
        <w:rPr>
          <w:rFonts w:ascii="標楷體" w:eastAsia="標楷體" w:hAnsi="標楷體"/>
          <w:b/>
          <w:color w:val="990000"/>
          <w:sz w:val="24"/>
        </w:rPr>
        <w:t>學費定價：</w:t>
      </w:r>
      <w:r>
        <w:rPr>
          <w:rFonts w:ascii="標楷體" w:eastAsia="標楷體" w:hAnsi="標楷體"/>
          <w:b/>
          <w:color w:val="000000"/>
          <w:sz w:val="24"/>
        </w:rPr>
        <w:t>$4,500</w:t>
      </w:r>
      <w:r>
        <w:rPr>
          <w:rFonts w:ascii="標楷體" w:eastAsia="標楷體" w:hAnsi="標楷體"/>
          <w:b/>
          <w:color w:val="000000"/>
          <w:sz w:val="24"/>
        </w:rPr>
        <w:t>元</w:t>
      </w:r>
      <w:r>
        <w:rPr>
          <w:rFonts w:ascii="標楷體" w:eastAsia="標楷體" w:hAnsi="標楷體"/>
          <w:color w:val="000000"/>
          <w:sz w:val="24"/>
        </w:rPr>
        <w:t>(</w:t>
      </w:r>
      <w:r>
        <w:rPr>
          <w:rFonts w:ascii="標楷體" w:eastAsia="標楷體" w:hAnsi="標楷體"/>
          <w:color w:val="000000"/>
          <w:sz w:val="24"/>
        </w:rPr>
        <w:t>另酌收場地</w:t>
      </w:r>
      <w:r>
        <w:rPr>
          <w:rFonts w:ascii="標楷體" w:eastAsia="標楷體" w:hAnsi="標楷體"/>
          <w:color w:val="000000"/>
          <w:sz w:val="24"/>
        </w:rPr>
        <w:t>/</w:t>
      </w:r>
      <w:r>
        <w:rPr>
          <w:rFonts w:ascii="標楷體" w:eastAsia="標楷體" w:hAnsi="標楷體"/>
          <w:color w:val="000000"/>
          <w:sz w:val="24"/>
        </w:rPr>
        <w:t>清潔費</w:t>
      </w:r>
      <w:r>
        <w:rPr>
          <w:rFonts w:ascii="標楷體" w:eastAsia="標楷體" w:hAnsi="標楷體"/>
          <w:color w:val="000000"/>
          <w:sz w:val="24"/>
        </w:rPr>
        <w:t>$350</w:t>
      </w:r>
      <w:r>
        <w:rPr>
          <w:rFonts w:ascii="標楷體" w:eastAsia="標楷體" w:hAnsi="標楷體"/>
          <w:color w:val="000000"/>
          <w:sz w:val="24"/>
        </w:rPr>
        <w:t>元</w:t>
      </w:r>
      <w:r>
        <w:rPr>
          <w:rFonts w:ascii="標楷體" w:eastAsia="標楷體" w:hAnsi="標楷體"/>
          <w:color w:val="000000"/>
          <w:sz w:val="24"/>
        </w:rPr>
        <w:t xml:space="preserve">) </w:t>
      </w:r>
    </w:p>
    <w:p w:rsidR="00CB502F" w:rsidRDefault="00CC294B">
      <w:pPr>
        <w:pStyle w:val="a9"/>
        <w:ind w:left="1201" w:hanging="1201"/>
      </w:pPr>
      <w:r>
        <w:rPr>
          <w:rFonts w:ascii="標楷體" w:eastAsia="標楷體" w:hAnsi="標楷體"/>
          <w:b/>
          <w:color w:val="990000"/>
          <w:sz w:val="24"/>
        </w:rPr>
        <w:t>其他優惠：</w:t>
      </w:r>
      <w:r>
        <w:rPr>
          <w:rFonts w:ascii="標楷體" w:eastAsia="標楷體" w:hAnsi="標楷體" w:cs="華康香港標準楷書"/>
          <w:sz w:val="24"/>
          <w:szCs w:val="24"/>
        </w:rPr>
        <w:t>南華大學教職員生、南華大學校友、南華大學終身學習學院舊生、佛光山及友寺道場出家法師、國際佛光會會員、身心障礙及低收入戶領有證明者，</w:t>
      </w:r>
    </w:p>
    <w:p w:rsidR="00CB502F" w:rsidRDefault="00CC294B">
      <w:pPr>
        <w:pStyle w:val="a9"/>
        <w:ind w:left="1201" w:hanging="1201"/>
      </w:pPr>
      <w:r>
        <w:rPr>
          <w:rFonts w:ascii="標楷體" w:eastAsia="標楷體" w:hAnsi="標楷體"/>
          <w:b/>
          <w:color w:val="990000"/>
          <w:sz w:val="24"/>
        </w:rPr>
        <w:t xml:space="preserve">          </w:t>
      </w:r>
      <w:r>
        <w:rPr>
          <w:rFonts w:ascii="標楷體" w:eastAsia="標楷體" w:hAnsi="標楷體" w:cs="華康香港標準楷書"/>
          <w:sz w:val="24"/>
          <w:szCs w:val="24"/>
        </w:rPr>
        <w:t>享學費原訂價</w:t>
      </w:r>
      <w:r>
        <w:rPr>
          <w:rFonts w:ascii="標楷體" w:eastAsia="標楷體" w:hAnsi="標楷體"/>
          <w:b/>
          <w:color w:val="000000"/>
          <w:sz w:val="24"/>
          <w:szCs w:val="24"/>
        </w:rPr>
        <w:t>9</w:t>
      </w:r>
      <w:r>
        <w:rPr>
          <w:rFonts w:ascii="標楷體" w:eastAsia="標楷體" w:hAnsi="標楷體"/>
          <w:b/>
          <w:color w:val="000000"/>
          <w:sz w:val="24"/>
          <w:szCs w:val="24"/>
        </w:rPr>
        <w:t>折優惠。</w:t>
      </w:r>
      <w:r>
        <w:rPr>
          <w:rFonts w:ascii="標楷體" w:eastAsia="標楷體" w:hAnsi="標楷體"/>
          <w:color w:val="000000"/>
          <w:sz w:val="24"/>
          <w:szCs w:val="24"/>
        </w:rPr>
        <w:t xml:space="preserve"> </w:t>
      </w:r>
    </w:p>
    <w:p w:rsidR="00CB502F" w:rsidRDefault="00CC294B">
      <w:pPr>
        <w:spacing w:line="288" w:lineRule="exact"/>
        <w:ind w:left="1321" w:hanging="1321"/>
      </w:pPr>
      <w:r>
        <w:rPr>
          <w:rFonts w:ascii="標楷體" w:eastAsia="標楷體" w:hAnsi="標楷體"/>
          <w:b/>
          <w:color w:val="990000"/>
          <w:sz w:val="24"/>
          <w:shd w:val="clear" w:color="auto" w:fill="FFFF00"/>
        </w:rPr>
        <w:t>早鳥優惠：</w:t>
      </w:r>
      <w:r>
        <w:rPr>
          <w:rFonts w:ascii="標楷體" w:eastAsia="標楷體" w:hAnsi="標楷體"/>
          <w:b/>
          <w:color w:val="000000"/>
          <w:sz w:val="24"/>
          <w:shd w:val="clear" w:color="auto" w:fill="FFFF00"/>
        </w:rPr>
        <w:t>再省</w:t>
      </w:r>
      <w:r>
        <w:rPr>
          <w:rFonts w:ascii="標楷體" w:eastAsia="標楷體" w:hAnsi="標楷體"/>
          <w:b/>
          <w:color w:val="000000"/>
          <w:sz w:val="24"/>
          <w:shd w:val="clear" w:color="auto" w:fill="FFFF00"/>
        </w:rPr>
        <w:t>1,000</w:t>
      </w:r>
      <w:r>
        <w:rPr>
          <w:rFonts w:ascii="標楷體" w:eastAsia="標楷體" w:hAnsi="標楷體"/>
          <w:b/>
          <w:color w:val="000000"/>
          <w:sz w:val="24"/>
          <w:shd w:val="clear" w:color="auto" w:fill="FFFF00"/>
        </w:rPr>
        <w:t>元。</w:t>
      </w:r>
      <w:r>
        <w:rPr>
          <w:rFonts w:ascii="標楷體" w:eastAsia="標楷體" w:hAnsi="標楷體"/>
          <w:b/>
          <w:color w:val="000000"/>
          <w:sz w:val="24"/>
          <w:shd w:val="clear" w:color="auto" w:fill="FFFF00"/>
        </w:rPr>
        <w:t>(</w:t>
      </w:r>
      <w:r>
        <w:rPr>
          <w:rFonts w:ascii="標楷體" w:eastAsia="標楷體" w:hAnsi="標楷體"/>
          <w:b/>
          <w:color w:val="000000"/>
          <w:sz w:val="24"/>
          <w:shd w:val="clear" w:color="auto" w:fill="FFFF00"/>
        </w:rPr>
        <w:t>須於</w:t>
      </w:r>
      <w:r>
        <w:rPr>
          <w:rFonts w:ascii="標楷體" w:eastAsia="標楷體" w:hAnsi="標楷體"/>
          <w:b/>
          <w:color w:val="000000"/>
          <w:sz w:val="24"/>
          <w:shd w:val="clear" w:color="auto" w:fill="FFFF00"/>
        </w:rPr>
        <w:t>108</w:t>
      </w:r>
      <w:r>
        <w:rPr>
          <w:rFonts w:ascii="標楷體" w:eastAsia="標楷體" w:hAnsi="標楷體"/>
          <w:b/>
          <w:color w:val="000000"/>
          <w:sz w:val="24"/>
          <w:shd w:val="clear" w:color="auto" w:fill="FFFF00"/>
        </w:rPr>
        <w:t>年</w:t>
      </w:r>
      <w:r>
        <w:rPr>
          <w:rFonts w:ascii="標楷體" w:eastAsia="標楷體" w:hAnsi="標楷體"/>
          <w:b/>
          <w:color w:val="000000"/>
          <w:sz w:val="24"/>
          <w:shd w:val="clear" w:color="auto" w:fill="FFFF00"/>
        </w:rPr>
        <w:t>11</w:t>
      </w:r>
      <w:r>
        <w:rPr>
          <w:rFonts w:ascii="標楷體" w:eastAsia="標楷體" w:hAnsi="標楷體"/>
          <w:b/>
          <w:color w:val="000000"/>
          <w:sz w:val="24"/>
          <w:shd w:val="clear" w:color="auto" w:fill="FFFF00"/>
        </w:rPr>
        <w:t>月</w:t>
      </w:r>
      <w:r>
        <w:rPr>
          <w:rFonts w:ascii="標楷體" w:eastAsia="標楷體" w:hAnsi="標楷體"/>
          <w:b/>
          <w:color w:val="000000"/>
          <w:sz w:val="24"/>
          <w:shd w:val="clear" w:color="auto" w:fill="FFFF00"/>
        </w:rPr>
        <w:t>24</w:t>
      </w:r>
      <w:r>
        <w:rPr>
          <w:rFonts w:ascii="標楷體" w:eastAsia="標楷體" w:hAnsi="標楷體"/>
          <w:b/>
          <w:color w:val="000000"/>
          <w:sz w:val="24"/>
          <w:shd w:val="clear" w:color="auto" w:fill="FFFF00"/>
        </w:rPr>
        <w:t>日前完成報名繳費</w:t>
      </w:r>
      <w:r>
        <w:rPr>
          <w:rFonts w:ascii="標楷體" w:eastAsia="標楷體" w:hAnsi="標楷體"/>
          <w:b/>
          <w:color w:val="000000"/>
          <w:sz w:val="24"/>
          <w:shd w:val="clear" w:color="auto" w:fill="FFFF00"/>
        </w:rPr>
        <w:t xml:space="preserve">) </w:t>
      </w:r>
    </w:p>
    <w:p w:rsidR="00CB502F" w:rsidRDefault="00CC294B">
      <w:pPr>
        <w:spacing w:line="320" w:lineRule="exact"/>
        <w:ind w:right="98"/>
        <w:rPr>
          <w:rFonts w:ascii="標楷體" w:eastAsia="標楷體" w:hAnsi="標楷體"/>
          <w:color w:val="FF0000"/>
          <w:sz w:val="24"/>
          <w:u w:val="single"/>
        </w:rPr>
      </w:pPr>
      <w:r>
        <w:rPr>
          <w:rFonts w:ascii="標楷體" w:eastAsia="標楷體" w:hAnsi="標楷體"/>
          <w:color w:val="FF0000"/>
          <w:sz w:val="24"/>
          <w:u w:val="single"/>
        </w:rPr>
        <w:t>註</w:t>
      </w:r>
      <w:r>
        <w:rPr>
          <w:rFonts w:ascii="標楷體" w:eastAsia="標楷體" w:hAnsi="標楷體"/>
          <w:color w:val="FF0000"/>
          <w:sz w:val="24"/>
          <w:u w:val="single"/>
        </w:rPr>
        <w:t>1:</w:t>
      </w:r>
      <w:r>
        <w:rPr>
          <w:rFonts w:ascii="標楷體" w:eastAsia="標楷體" w:hAnsi="標楷體"/>
          <w:color w:val="FF0000"/>
          <w:sz w:val="24"/>
          <w:u w:val="single"/>
        </w:rPr>
        <w:t>早鳥優惠可與其他優惠身分合併使用，如逾早鳥優惠日則依原價收費。</w:t>
      </w:r>
    </w:p>
    <w:p w:rsidR="00CB502F" w:rsidRDefault="00CC294B">
      <w:pPr>
        <w:spacing w:line="320" w:lineRule="exact"/>
        <w:ind w:right="1500"/>
      </w:pPr>
      <w:r>
        <w:rPr>
          <w:rFonts w:ascii="標楷體" w:eastAsia="標楷體" w:hAnsi="標楷體"/>
          <w:color w:val="FF0000"/>
          <w:sz w:val="24"/>
          <w:u w:val="single"/>
        </w:rPr>
        <w:t>註</w:t>
      </w:r>
      <w:r>
        <w:rPr>
          <w:rFonts w:ascii="標楷體" w:eastAsia="標楷體" w:hAnsi="標楷體"/>
          <w:color w:val="FF0000"/>
          <w:sz w:val="24"/>
          <w:u w:val="single"/>
        </w:rPr>
        <w:t>2:</w:t>
      </w:r>
      <w:r>
        <w:rPr>
          <w:rFonts w:ascii="標楷體" w:eastAsia="標楷體" w:hAnsi="標楷體"/>
          <w:color w:val="FF0000"/>
          <w:sz w:val="24"/>
          <w:u w:val="single"/>
        </w:rPr>
        <w:t>其他優惠，須於報到上課時提供</w:t>
      </w:r>
      <w:r>
        <w:rPr>
          <w:rFonts w:ascii="標楷體" w:eastAsia="標楷體" w:hAnsi="標楷體"/>
          <w:b/>
          <w:color w:val="FF0000"/>
          <w:sz w:val="24"/>
          <w:u w:val="single"/>
        </w:rPr>
        <w:t>優惠證明</w:t>
      </w:r>
      <w:r>
        <w:rPr>
          <w:rFonts w:ascii="標楷體" w:eastAsia="標楷體" w:hAnsi="標楷體"/>
          <w:color w:val="FF0000"/>
          <w:sz w:val="24"/>
          <w:u w:val="single"/>
        </w:rPr>
        <w:t>。</w:t>
      </w:r>
    </w:p>
    <w:p w:rsidR="00CB502F" w:rsidRDefault="00CC294B">
      <w:pPr>
        <w:spacing w:line="320" w:lineRule="exact"/>
        <w:ind w:right="1500"/>
      </w:pPr>
      <w:r>
        <w:rPr>
          <w:rFonts w:ascii="標楷體" w:eastAsia="標楷體" w:hAnsi="標楷體"/>
          <w:b/>
          <w:color w:val="990000"/>
          <w:sz w:val="24"/>
        </w:rPr>
        <w:t>報名手續：</w:t>
      </w:r>
      <w:r>
        <w:rPr>
          <w:rFonts w:ascii="標楷體" w:eastAsia="標楷體" w:hAnsi="標楷體"/>
          <w:b/>
          <w:color w:val="990000"/>
          <w:sz w:val="24"/>
        </w:rPr>
        <w:t xml:space="preserve"> </w:t>
      </w:r>
      <w:r>
        <w:rPr>
          <w:rFonts w:ascii="標楷體" w:eastAsia="標楷體" w:hAnsi="標楷體"/>
          <w:sz w:val="24"/>
        </w:rPr>
        <w:t>1.</w:t>
      </w:r>
      <w:r>
        <w:rPr>
          <w:rFonts w:ascii="標楷體" w:eastAsia="標楷體" w:hAnsi="標楷體"/>
          <w:b/>
          <w:sz w:val="24"/>
        </w:rPr>
        <w:t>線上報名</w:t>
      </w:r>
      <w:r>
        <w:rPr>
          <w:rFonts w:ascii="標楷體" w:eastAsia="標楷體" w:hAnsi="標楷體"/>
          <w:sz w:val="24"/>
        </w:rPr>
        <w:t>，</w:t>
      </w:r>
      <w:hyperlink r:id="rId8" w:history="1"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EFEFEF"/>
          </w:rPr>
          <w:t>https://reurl.cc/GkE8LD</w:t>
        </w:r>
      </w:hyperlink>
    </w:p>
    <w:p w:rsidR="00CB502F" w:rsidRDefault="00CC294B">
      <w:pPr>
        <w:spacing w:line="298" w:lineRule="exact"/>
        <w:ind w:left="1200" w:firstLine="120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並於三天內完成繳費手續。本課程將依照報名者繳費順序錄取至額滿為止。</w:t>
      </w:r>
    </w:p>
    <w:p w:rsidR="00CB502F" w:rsidRDefault="00CC294B">
      <w:pPr>
        <w:spacing w:line="298" w:lineRule="exact"/>
        <w:ind w:left="1200" w:firstLine="120"/>
      </w:pPr>
      <w:r>
        <w:rPr>
          <w:rFonts w:ascii="標楷體" w:eastAsia="標楷體" w:hAnsi="標楷體"/>
          <w:sz w:val="24"/>
        </w:rPr>
        <w:t>2.</w:t>
      </w:r>
      <w:r>
        <w:rPr>
          <w:rFonts w:ascii="標楷體" w:eastAsia="標楷體" w:hAnsi="標楷體"/>
          <w:sz w:val="24"/>
        </w:rPr>
        <w:t>親至南華大學</w:t>
      </w:r>
      <w:r>
        <w:rPr>
          <w:rFonts w:ascii="標楷體" w:eastAsia="標楷體" w:hAnsi="標楷體" w:cs="BiauKai"/>
          <w:color w:val="000000"/>
          <w:sz w:val="24"/>
          <w:szCs w:val="24"/>
        </w:rPr>
        <w:t>終身學習學院</w:t>
      </w:r>
      <w:r>
        <w:rPr>
          <w:rFonts w:ascii="標楷體" w:eastAsia="標楷體" w:hAnsi="標楷體" w:cs="BiauKai"/>
          <w:color w:val="000000"/>
          <w:sz w:val="24"/>
          <w:szCs w:val="24"/>
        </w:rPr>
        <w:t xml:space="preserve"> </w:t>
      </w:r>
      <w:r>
        <w:rPr>
          <w:rFonts w:ascii="標楷體" w:eastAsia="標楷體" w:hAnsi="標楷體" w:cs="BiauKai"/>
          <w:color w:val="000000"/>
          <w:sz w:val="24"/>
          <w:szCs w:val="24"/>
        </w:rPr>
        <w:t>成均館</w:t>
      </w:r>
      <w:r>
        <w:rPr>
          <w:rFonts w:ascii="標楷體" w:eastAsia="標楷體" w:hAnsi="標楷體" w:cs="BiauKai"/>
          <w:color w:val="000000"/>
          <w:sz w:val="24"/>
          <w:szCs w:val="24"/>
        </w:rPr>
        <w:t>C108</w:t>
      </w:r>
      <w:r>
        <w:rPr>
          <w:rFonts w:ascii="標楷體" w:eastAsia="標楷體" w:hAnsi="標楷體" w:cs="BiauKai"/>
          <w:color w:val="000000"/>
          <w:sz w:val="24"/>
          <w:szCs w:val="24"/>
        </w:rPr>
        <w:t>室</w:t>
      </w:r>
      <w:r>
        <w:rPr>
          <w:rFonts w:ascii="標楷體" w:eastAsia="標楷體" w:hAnsi="標楷體"/>
          <w:sz w:val="24"/>
        </w:rPr>
        <w:t>報名。</w:t>
      </w:r>
      <w:r>
        <w:rPr>
          <w:rFonts w:ascii="標楷體" w:eastAsia="標楷體" w:hAnsi="標楷體"/>
          <w:sz w:val="24"/>
        </w:rPr>
        <w:t xml:space="preserve"> </w:t>
      </w:r>
    </w:p>
    <w:p w:rsidR="00CB502F" w:rsidRDefault="00CC294B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00" w:lineRule="exact"/>
        <w:ind w:hanging="2"/>
        <w:jc w:val="both"/>
        <w:rPr>
          <w:rFonts w:ascii="標楷體" w:eastAsia="標楷體" w:hAnsi="標楷體"/>
          <w:b/>
          <w:color w:val="990000"/>
          <w:sz w:val="24"/>
        </w:rPr>
      </w:pPr>
      <w:r>
        <w:rPr>
          <w:rFonts w:ascii="標楷體" w:eastAsia="標楷體" w:hAnsi="標楷體"/>
          <w:b/>
          <w:color w:val="990000"/>
          <w:sz w:val="24"/>
        </w:rPr>
        <w:t>繳費方式：</w:t>
      </w:r>
    </w:p>
    <w:p w:rsidR="00CB502F" w:rsidRDefault="00CC294B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00" w:lineRule="exact"/>
        <w:ind w:hanging="2"/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/>
          <w:color w:val="000000"/>
          <w:sz w:val="24"/>
          <w:szCs w:val="24"/>
        </w:rPr>
        <w:t>（</w:t>
      </w:r>
      <w:r>
        <w:rPr>
          <w:rFonts w:ascii="標楷體" w:eastAsia="標楷體" w:hAnsi="標楷體" w:cs="BiauKai"/>
          <w:color w:val="000000"/>
          <w:sz w:val="24"/>
          <w:szCs w:val="24"/>
        </w:rPr>
        <w:t>1</w:t>
      </w:r>
      <w:r>
        <w:rPr>
          <w:rFonts w:ascii="標楷體" w:eastAsia="標楷體" w:hAnsi="標楷體" w:cs="BiauKai"/>
          <w:color w:val="000000"/>
          <w:sz w:val="24"/>
          <w:szCs w:val="24"/>
        </w:rPr>
        <w:t>）開課前至終身學習學院</w:t>
      </w:r>
      <w:r>
        <w:rPr>
          <w:rFonts w:ascii="標楷體" w:eastAsia="標楷體" w:hAnsi="標楷體" w:cs="BiauKai"/>
          <w:color w:val="000000"/>
          <w:sz w:val="24"/>
          <w:szCs w:val="24"/>
        </w:rPr>
        <w:t xml:space="preserve"> </w:t>
      </w:r>
      <w:r>
        <w:rPr>
          <w:rFonts w:ascii="標楷體" w:eastAsia="標楷體" w:hAnsi="標楷體" w:cs="BiauKai"/>
          <w:color w:val="000000"/>
          <w:sz w:val="24"/>
          <w:szCs w:val="24"/>
        </w:rPr>
        <w:t>成均館</w:t>
      </w:r>
      <w:r>
        <w:rPr>
          <w:rFonts w:ascii="標楷體" w:eastAsia="標楷體" w:hAnsi="標楷體" w:cs="BiauKai"/>
          <w:color w:val="000000"/>
          <w:sz w:val="24"/>
          <w:szCs w:val="24"/>
        </w:rPr>
        <w:t>C108</w:t>
      </w:r>
      <w:r>
        <w:rPr>
          <w:rFonts w:ascii="標楷體" w:eastAsia="標楷體" w:hAnsi="標楷體" w:cs="BiauKai"/>
          <w:color w:val="000000"/>
          <w:sz w:val="24"/>
          <w:szCs w:val="24"/>
        </w:rPr>
        <w:t>室繳費。</w:t>
      </w:r>
    </w:p>
    <w:p w:rsidR="00CB502F" w:rsidRDefault="00CC294B">
      <w:pPr>
        <w:spacing w:line="300" w:lineRule="exact"/>
        <w:jc w:val="both"/>
      </w:pPr>
      <w:r>
        <w:rPr>
          <w:rFonts w:ascii="標楷體" w:eastAsia="標楷體" w:hAnsi="標楷體" w:cs="BiauKai"/>
          <w:color w:val="000000"/>
          <w:sz w:val="24"/>
          <w:szCs w:val="24"/>
        </w:rPr>
        <w:t>（</w:t>
      </w:r>
      <w:r>
        <w:rPr>
          <w:rFonts w:ascii="標楷體" w:eastAsia="標楷體" w:hAnsi="標楷體" w:cs="BiauKai"/>
          <w:color w:val="000000"/>
          <w:sz w:val="24"/>
          <w:szCs w:val="24"/>
        </w:rPr>
        <w:t>2</w:t>
      </w:r>
      <w:r>
        <w:rPr>
          <w:rFonts w:ascii="標楷體" w:eastAsia="標楷體" w:hAnsi="標楷體" w:cs="BiauKai"/>
          <w:color w:val="000000"/>
          <w:sz w:val="24"/>
          <w:szCs w:val="24"/>
        </w:rPr>
        <w:t>）銀行匯款或</w:t>
      </w:r>
      <w:r>
        <w:rPr>
          <w:rFonts w:ascii="標楷體" w:eastAsia="標楷體" w:hAnsi="標楷體" w:cs="BiauKai"/>
          <w:color w:val="000000"/>
          <w:sz w:val="24"/>
          <w:szCs w:val="24"/>
        </w:rPr>
        <w:t>ATM</w:t>
      </w:r>
      <w:r>
        <w:rPr>
          <w:rFonts w:ascii="標楷體" w:eastAsia="標楷體" w:hAnsi="標楷體" w:cs="BiauKai"/>
          <w:color w:val="000000"/>
          <w:sz w:val="24"/>
          <w:szCs w:val="24"/>
        </w:rPr>
        <w:t>轉帳</w:t>
      </w:r>
      <w:r>
        <w:rPr>
          <w:rFonts w:ascii="標楷體" w:eastAsia="標楷體" w:hAnsi="標楷體" w:cs="Times New Roman"/>
          <w:sz w:val="24"/>
          <w:szCs w:val="24"/>
          <w:lang w:eastAsia="zh-HK"/>
        </w:rPr>
        <w:t>（彰化銀行大林分行）</w:t>
      </w:r>
    </w:p>
    <w:p w:rsidR="00CB502F" w:rsidRDefault="00CC294B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00" w:lineRule="exact"/>
        <w:ind w:hanging="2"/>
        <w:jc w:val="both"/>
      </w:pPr>
      <w:r>
        <w:rPr>
          <w:rFonts w:ascii="標楷體" w:eastAsia="標楷體" w:hAnsi="標楷體" w:cs="BiauKai"/>
          <w:color w:val="000000"/>
          <w:sz w:val="24"/>
          <w:szCs w:val="24"/>
        </w:rPr>
        <w:t xml:space="preserve"> </w:t>
      </w:r>
      <w:r>
        <w:rPr>
          <w:rFonts w:ascii="標楷體" w:eastAsia="標楷體" w:hAnsi="標楷體" w:cs="Segoe UI Emoji"/>
          <w:color w:val="000000"/>
          <w:sz w:val="24"/>
          <w:szCs w:val="24"/>
        </w:rPr>
        <w:t xml:space="preserve">◢ </w:t>
      </w:r>
      <w:r>
        <w:rPr>
          <w:rFonts w:ascii="標楷體" w:eastAsia="標楷體" w:hAnsi="標楷體" w:cs="BiauKai"/>
          <w:color w:val="000000"/>
          <w:sz w:val="24"/>
          <w:szCs w:val="24"/>
        </w:rPr>
        <w:t>戶名：財團法人私立南華大學，帳號：</w:t>
      </w:r>
      <w:r>
        <w:rPr>
          <w:rFonts w:ascii="標楷體" w:eastAsia="標楷體" w:hAnsi="標楷體" w:cs="BiauKai"/>
          <w:color w:val="000000"/>
          <w:sz w:val="24"/>
          <w:szCs w:val="24"/>
        </w:rPr>
        <w:t>(009)6204-51-163669-20(</w:t>
      </w:r>
      <w:r>
        <w:rPr>
          <w:rFonts w:ascii="標楷體" w:eastAsia="標楷體" w:hAnsi="標楷體" w:cs="BiauKai"/>
          <w:color w:val="000000"/>
          <w:sz w:val="24"/>
          <w:szCs w:val="24"/>
        </w:rPr>
        <w:t>彰化銀行大林分行</w:t>
      </w:r>
      <w:r>
        <w:rPr>
          <w:rFonts w:ascii="標楷體" w:eastAsia="標楷體" w:hAnsi="標楷體" w:cs="BiauKai"/>
          <w:color w:val="000000"/>
          <w:sz w:val="24"/>
          <w:szCs w:val="24"/>
        </w:rPr>
        <w:t>)</w:t>
      </w:r>
    </w:p>
    <w:p w:rsidR="00CB502F" w:rsidRDefault="00CC294B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00" w:lineRule="exact"/>
        <w:ind w:left="600" w:hanging="600"/>
        <w:jc w:val="both"/>
      </w:pPr>
      <w:r>
        <w:rPr>
          <w:rFonts w:ascii="標楷體" w:eastAsia="標楷體" w:hAnsi="標楷體" w:cs="BiauKai"/>
          <w:color w:val="C00000"/>
          <w:sz w:val="24"/>
          <w:szCs w:val="24"/>
        </w:rPr>
        <w:t xml:space="preserve">    </w:t>
      </w:r>
      <w:r>
        <w:rPr>
          <w:rFonts w:ascii="標楷體" w:eastAsia="標楷體" w:hAnsi="標楷體" w:cs="BiauKai"/>
          <w:color w:val="7030A0"/>
          <w:sz w:val="24"/>
          <w:szCs w:val="24"/>
        </w:rPr>
        <w:t>匯款或</w:t>
      </w:r>
      <w:r>
        <w:rPr>
          <w:rFonts w:ascii="標楷體" w:eastAsia="標楷體" w:hAnsi="標楷體" w:cs="BiauKai"/>
          <w:color w:val="7030A0"/>
          <w:sz w:val="24"/>
          <w:szCs w:val="24"/>
        </w:rPr>
        <w:t>ATM</w:t>
      </w:r>
      <w:r>
        <w:rPr>
          <w:rFonts w:ascii="標楷體" w:eastAsia="標楷體" w:hAnsi="標楷體" w:cs="BiauKai"/>
          <w:color w:val="7030A0"/>
          <w:sz w:val="24"/>
          <w:szCs w:val="24"/>
        </w:rPr>
        <w:t>轉帳後，請提供您的</w:t>
      </w:r>
      <w:r>
        <w:rPr>
          <w:rFonts w:ascii="標楷體" w:eastAsia="標楷體" w:hAnsi="標楷體" w:cs="BiauKai"/>
          <w:b/>
          <w:color w:val="7030A0"/>
          <w:sz w:val="24"/>
          <w:szCs w:val="24"/>
        </w:rPr>
        <w:t>姓名、報名課程名稱、繳費日期及帳號末五碼</w:t>
      </w:r>
      <w:r>
        <w:rPr>
          <w:rFonts w:ascii="標楷體" w:eastAsia="標楷體" w:hAnsi="標楷體" w:cs="BiauKai"/>
          <w:color w:val="7030A0"/>
          <w:sz w:val="24"/>
          <w:szCs w:val="24"/>
        </w:rPr>
        <w:t>，</w:t>
      </w:r>
    </w:p>
    <w:p w:rsidR="00CB502F" w:rsidRDefault="00CC294B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00" w:lineRule="exact"/>
        <w:ind w:firstLine="480"/>
        <w:jc w:val="both"/>
      </w:pPr>
      <w:r>
        <w:rPr>
          <w:rFonts w:ascii="標楷體" w:eastAsia="標楷體" w:hAnsi="標楷體" w:cs="BiauKai"/>
          <w:color w:val="7030A0"/>
          <w:sz w:val="24"/>
          <w:szCs w:val="24"/>
        </w:rPr>
        <w:lastRenderedPageBreak/>
        <w:t>並拍下匯款單或收據，以附件方式，寄至</w:t>
      </w:r>
      <w:r>
        <w:rPr>
          <w:rFonts w:ascii="標楷體" w:eastAsia="標楷體" w:hAnsi="標楷體" w:cs="BiauKai"/>
          <w:color w:val="7030A0"/>
          <w:sz w:val="24"/>
          <w:szCs w:val="24"/>
        </w:rPr>
        <w:t>email</w:t>
      </w:r>
      <w:r>
        <w:rPr>
          <w:rFonts w:ascii="標楷體" w:eastAsia="標楷體" w:hAnsi="標楷體" w:cs="BiauKai"/>
          <w:color w:val="7030A0"/>
          <w:sz w:val="24"/>
          <w:szCs w:val="24"/>
        </w:rPr>
        <w:t>：</w:t>
      </w:r>
      <w:r>
        <w:rPr>
          <w:rFonts w:ascii="標楷體" w:eastAsia="標楷體" w:hAnsi="標楷體"/>
          <w:color w:val="7030A0"/>
          <w:sz w:val="24"/>
          <w:szCs w:val="24"/>
        </w:rPr>
        <w:t xml:space="preserve"> </w:t>
      </w:r>
      <w:hyperlink r:id="rId9" w:history="1">
        <w:r>
          <w:rPr>
            <w:rStyle w:val="a3"/>
            <w:rFonts w:ascii="標楷體" w:eastAsia="標楷體" w:hAnsi="標楷體" w:cs="BiauKai"/>
            <w:color w:val="7030A0"/>
            <w:sz w:val="24"/>
            <w:szCs w:val="24"/>
          </w:rPr>
          <w:t>kileen37@nhu.edu.tw</w:t>
        </w:r>
      </w:hyperlink>
    </w:p>
    <w:p w:rsidR="00CB502F" w:rsidRDefault="00CC294B">
      <w:pPr>
        <w:spacing w:line="298" w:lineRule="exact"/>
        <w:ind w:left="720" w:hanging="1199"/>
      </w:pPr>
      <w:r>
        <w:rPr>
          <w:rFonts w:ascii="標楷體" w:eastAsia="標楷體" w:hAnsi="標楷體"/>
          <w:b/>
          <w:color w:val="990000"/>
          <w:sz w:val="24"/>
        </w:rPr>
        <w:t xml:space="preserve">    </w:t>
      </w:r>
      <w:r>
        <w:rPr>
          <w:rFonts w:ascii="標楷體" w:eastAsia="標楷體" w:hAnsi="標楷體"/>
          <w:b/>
          <w:color w:val="990000"/>
          <w:sz w:val="24"/>
        </w:rPr>
        <w:t>結業：</w:t>
      </w:r>
      <w:r>
        <w:rPr>
          <w:rFonts w:ascii="標楷體" w:eastAsia="標楷體" w:hAnsi="標楷體"/>
          <w:color w:val="000000"/>
          <w:sz w:val="24"/>
        </w:rPr>
        <w:t>修業期滿，由本學院核發推廣教育研習證明書。</w:t>
      </w:r>
    </w:p>
    <w:p w:rsidR="00CB502F" w:rsidRDefault="00CC294B">
      <w:pPr>
        <w:spacing w:line="312" w:lineRule="exact"/>
        <w:rPr>
          <w:rFonts w:ascii="標楷體" w:eastAsia="標楷體" w:hAnsi="標楷體"/>
          <w:b/>
          <w:color w:val="990000"/>
          <w:sz w:val="24"/>
          <w:szCs w:val="24"/>
        </w:rPr>
      </w:pPr>
      <w:r>
        <w:rPr>
          <w:rFonts w:ascii="標楷體" w:eastAsia="標楷體" w:hAnsi="標楷體"/>
          <w:b/>
          <w:color w:val="990000"/>
          <w:sz w:val="24"/>
          <w:szCs w:val="24"/>
        </w:rPr>
        <w:t>其他事項：</w:t>
      </w:r>
    </w:p>
    <w:p w:rsidR="00CB502F" w:rsidRDefault="00CC294B">
      <w:pPr>
        <w:spacing w:line="312" w:lineRule="exact"/>
        <w:jc w:val="both"/>
      </w:pPr>
      <w:r>
        <w:rPr>
          <w:rFonts w:ascii="標楷體" w:eastAsia="標楷體" w:hAnsi="標楷體"/>
          <w:sz w:val="24"/>
        </w:rPr>
        <w:t>（</w:t>
      </w:r>
      <w:r>
        <w:rPr>
          <w:rFonts w:ascii="標楷體" w:eastAsia="標楷體" w:hAnsi="標楷體"/>
          <w:sz w:val="24"/>
        </w:rPr>
        <w:t>1</w:t>
      </w:r>
      <w:r>
        <w:rPr>
          <w:rFonts w:ascii="標楷體" w:eastAsia="標楷體" w:hAnsi="標楷體"/>
          <w:sz w:val="24"/>
        </w:rPr>
        <w:t>）</w:t>
      </w:r>
      <w:r>
        <w:rPr>
          <w:rFonts w:ascii="標楷體" w:eastAsia="標楷體" w:hAnsi="標楷體"/>
          <w:b/>
          <w:sz w:val="24"/>
          <w:u w:val="single"/>
        </w:rPr>
        <w:t>本班為研習課程班</w:t>
      </w:r>
      <w:r>
        <w:rPr>
          <w:rFonts w:ascii="標楷體" w:eastAsia="標楷體" w:hAnsi="標楷體"/>
          <w:b/>
          <w:sz w:val="24"/>
          <w:u w:val="single"/>
        </w:rPr>
        <w:t>(</w:t>
      </w:r>
      <w:r>
        <w:rPr>
          <w:rFonts w:ascii="標楷體" w:eastAsia="標楷體" w:hAnsi="標楷體"/>
          <w:b/>
          <w:sz w:val="24"/>
          <w:u w:val="single"/>
        </w:rPr>
        <w:t>非學分班</w:t>
      </w:r>
      <w:r>
        <w:rPr>
          <w:rFonts w:ascii="標楷體" w:eastAsia="標楷體" w:hAnsi="標楷體"/>
          <w:b/>
          <w:sz w:val="24"/>
          <w:u w:val="single"/>
        </w:rPr>
        <w:t>)</w:t>
      </w:r>
      <w:r>
        <w:rPr>
          <w:rFonts w:ascii="標楷體" w:eastAsia="標楷體" w:hAnsi="標楷體"/>
          <w:b/>
          <w:sz w:val="24"/>
          <w:u w:val="single"/>
        </w:rPr>
        <w:t>，不授予學分、學位證書及不發成績單</w:t>
      </w:r>
      <w:r>
        <w:rPr>
          <w:rFonts w:ascii="標楷體" w:eastAsia="標楷體" w:hAnsi="標楷體"/>
          <w:sz w:val="24"/>
        </w:rPr>
        <w:t>。</w:t>
      </w:r>
    </w:p>
    <w:p w:rsidR="00CB502F" w:rsidRDefault="00CC294B">
      <w:pPr>
        <w:spacing w:line="311" w:lineRule="exact"/>
        <w:ind w:right="51"/>
        <w:jc w:val="both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（</w:t>
      </w:r>
      <w:r>
        <w:rPr>
          <w:rFonts w:ascii="標楷體" w:eastAsia="標楷體" w:hAnsi="標楷體"/>
          <w:sz w:val="24"/>
        </w:rPr>
        <w:t>2</w:t>
      </w:r>
      <w:r>
        <w:rPr>
          <w:rFonts w:ascii="標楷體" w:eastAsia="標楷體" w:hAnsi="標楷體"/>
          <w:sz w:val="24"/>
        </w:rPr>
        <w:t>）本學院有權保留課程變動及時間調整之權利，課程若有變更將會提前告知學員。</w:t>
      </w:r>
    </w:p>
    <w:p w:rsidR="00CB502F" w:rsidRDefault="00CC294B">
      <w:pPr>
        <w:spacing w:line="311" w:lineRule="exact"/>
        <w:ind w:left="600" w:right="51" w:hanging="600"/>
        <w:jc w:val="both"/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8854436</wp:posOffset>
            </wp:positionV>
            <wp:extent cx="6276971" cy="485775"/>
            <wp:effectExtent l="0" t="0" r="0" b="9525"/>
            <wp:wrapSquare wrapText="bothSides"/>
            <wp:docPr id="2" name="Picture 12" descr="終院標題頁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 bright="50000" contrast="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6971" cy="4857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8854436</wp:posOffset>
            </wp:positionV>
            <wp:extent cx="6276971" cy="485775"/>
            <wp:effectExtent l="0" t="0" r="0" b="9525"/>
            <wp:wrapSquare wrapText="bothSides"/>
            <wp:docPr id="3" name="Picture 15" descr="終院標題頁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 bright="50000" contrast="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6971" cy="4857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sz w:val="26"/>
        </w:rPr>
        <w:t>（</w:t>
      </w:r>
      <w:r>
        <w:rPr>
          <w:rFonts w:ascii="標楷體" w:eastAsia="標楷體" w:hAnsi="標楷體"/>
          <w:sz w:val="26"/>
        </w:rPr>
        <w:t>3</w:t>
      </w:r>
      <w:r>
        <w:rPr>
          <w:rFonts w:ascii="標楷體" w:eastAsia="標楷體" w:hAnsi="標楷體"/>
          <w:sz w:val="26"/>
        </w:rPr>
        <w:t>）</w:t>
      </w:r>
      <w:r>
        <w:rPr>
          <w:rFonts w:ascii="標楷體" w:eastAsia="標楷體" w:hAnsi="標楷體"/>
          <w:sz w:val="24"/>
        </w:rPr>
        <w:t>如遇天然災害</w:t>
      </w:r>
      <w:r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/>
          <w:sz w:val="24"/>
        </w:rPr>
        <w:t>颱風、地震、洪水、豪雨</w:t>
      </w:r>
      <w:r>
        <w:rPr>
          <w:rFonts w:ascii="標楷體" w:eastAsia="標楷體" w:hAnsi="標楷體"/>
          <w:sz w:val="24"/>
        </w:rPr>
        <w:t>)</w:t>
      </w:r>
      <w:r>
        <w:rPr>
          <w:rFonts w:ascii="標楷體" w:eastAsia="標楷體" w:hAnsi="標楷體"/>
          <w:sz w:val="24"/>
        </w:rPr>
        <w:t>，嘉義縣市政府宣佈停課，當日課程原則上將另擇日補課乙次，惟時間須與任課老師協商後再行通知。</w:t>
      </w:r>
    </w:p>
    <w:p w:rsidR="00CB502F" w:rsidRDefault="00CC294B">
      <w:pPr>
        <w:spacing w:line="311" w:lineRule="exact"/>
        <w:ind w:left="100" w:right="-44" w:hanging="100"/>
        <w:jc w:val="both"/>
      </w:pPr>
      <w:bookmarkStart w:id="3" w:name="page2"/>
      <w:bookmarkEnd w:id="3"/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-595631</wp:posOffset>
            </wp:positionV>
            <wp:extent cx="3981453" cy="590546"/>
            <wp:effectExtent l="0" t="0" r="0" b="4"/>
            <wp:wrapSquare wrapText="bothSides"/>
            <wp:docPr id="4" name="Picture 16" descr="終院標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1453" cy="5905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sz w:val="24"/>
        </w:rPr>
        <w:t>（</w:t>
      </w:r>
      <w:r>
        <w:rPr>
          <w:rFonts w:ascii="標楷體" w:eastAsia="標楷體" w:hAnsi="標楷體"/>
          <w:sz w:val="24"/>
        </w:rPr>
        <w:t>4</w:t>
      </w:r>
      <w:r>
        <w:rPr>
          <w:rFonts w:ascii="標楷體" w:eastAsia="標楷體" w:hAnsi="標楷體"/>
          <w:sz w:val="24"/>
        </w:rPr>
        <w:t>）</w:t>
      </w:r>
      <w:r>
        <w:rPr>
          <w:rFonts w:ascii="標楷體" w:eastAsia="標楷體" w:hAnsi="標楷體"/>
          <w:sz w:val="24"/>
          <w:szCs w:val="24"/>
        </w:rPr>
        <w:t>學費退費規定：</w:t>
      </w:r>
    </w:p>
    <w:p w:rsidR="00CB502F" w:rsidRDefault="00CC294B">
      <w:pPr>
        <w:spacing w:line="311" w:lineRule="exact"/>
        <w:ind w:left="120" w:right="-44" w:hanging="12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 xml:space="preserve">     </w:t>
      </w:r>
      <w:r>
        <w:rPr>
          <w:rFonts w:ascii="標楷體" w:eastAsia="標楷體" w:hAnsi="標楷體"/>
          <w:sz w:val="24"/>
          <w:szCs w:val="24"/>
        </w:rPr>
        <w:t>依教育部頒訂「專科以上學校推廣教育實施辦法」之規定：學員自報名繳費後至開班</w:t>
      </w:r>
      <w:r>
        <w:rPr>
          <w:rFonts w:ascii="標楷體" w:eastAsia="標楷體" w:hAnsi="標楷體"/>
          <w:sz w:val="24"/>
          <w:szCs w:val="24"/>
        </w:rPr>
        <w:t xml:space="preserve">  </w:t>
      </w:r>
    </w:p>
    <w:p w:rsidR="00CB502F" w:rsidRDefault="00CC294B">
      <w:pPr>
        <w:spacing w:line="311" w:lineRule="exact"/>
        <w:ind w:left="120" w:right="-44" w:hanging="12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 xml:space="preserve">     </w:t>
      </w:r>
      <w:r>
        <w:rPr>
          <w:rFonts w:ascii="標楷體" w:eastAsia="標楷體" w:hAnsi="標楷體"/>
          <w:sz w:val="24"/>
          <w:szCs w:val="24"/>
        </w:rPr>
        <w:t>上課日前退費者，退還已繳學費之九成。自開班上課之日算起未逾全期三分之一者，</w:t>
      </w:r>
      <w:r>
        <w:rPr>
          <w:rFonts w:ascii="標楷體" w:eastAsia="標楷體" w:hAnsi="標楷體"/>
          <w:sz w:val="24"/>
          <w:szCs w:val="24"/>
        </w:rPr>
        <w:t xml:space="preserve">  </w:t>
      </w:r>
    </w:p>
    <w:p w:rsidR="00CB502F" w:rsidRDefault="00CC294B">
      <w:pPr>
        <w:spacing w:line="311" w:lineRule="exact"/>
        <w:ind w:left="120" w:right="-44" w:hanging="12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 xml:space="preserve">     </w:t>
      </w:r>
      <w:r>
        <w:rPr>
          <w:rFonts w:ascii="標楷體" w:eastAsia="標楷體" w:hAnsi="標楷體"/>
          <w:sz w:val="24"/>
          <w:szCs w:val="24"/>
        </w:rPr>
        <w:t>退還已繳學費之半數。開班上課時間已逾全期三分之一者，不予退還。</w:t>
      </w:r>
    </w:p>
    <w:p w:rsidR="00CB502F" w:rsidRDefault="00CB502F">
      <w:pPr>
        <w:spacing w:line="74" w:lineRule="exact"/>
        <w:jc w:val="both"/>
        <w:rPr>
          <w:rFonts w:ascii="標楷體" w:eastAsia="標楷體" w:hAnsi="標楷體"/>
        </w:rPr>
      </w:pPr>
    </w:p>
    <w:p w:rsidR="00CB502F" w:rsidRDefault="00CC294B">
      <w:pPr>
        <w:numPr>
          <w:ilvl w:val="0"/>
          <w:numId w:val="1"/>
        </w:numPr>
        <w:tabs>
          <w:tab w:val="left" w:pos="1800"/>
        </w:tabs>
        <w:spacing w:line="291" w:lineRule="exact"/>
        <w:ind w:left="1800" w:hanging="297"/>
        <w:jc w:val="both"/>
        <w:rPr>
          <w:rFonts w:ascii="標楷體" w:eastAsia="標楷體" w:hAnsi="標楷體"/>
          <w:b/>
          <w:sz w:val="24"/>
        </w:rPr>
      </w:pPr>
      <w:r>
        <w:rPr>
          <w:rFonts w:ascii="標楷體" w:eastAsia="標楷體" w:hAnsi="標楷體"/>
          <w:b/>
          <w:sz w:val="24"/>
        </w:rPr>
        <w:t>申請退費必須附上收據正本及申請書，缺一不可，否則不予受理。</w:t>
      </w:r>
    </w:p>
    <w:p w:rsidR="00CB502F" w:rsidRDefault="00CB502F">
      <w:pPr>
        <w:spacing w:line="123" w:lineRule="exact"/>
        <w:jc w:val="both"/>
        <w:rPr>
          <w:rFonts w:ascii="標楷體" w:eastAsia="標楷體" w:hAnsi="標楷體"/>
          <w:b/>
          <w:sz w:val="24"/>
        </w:rPr>
      </w:pPr>
    </w:p>
    <w:p w:rsidR="00CB502F" w:rsidRDefault="00CC294B">
      <w:pPr>
        <w:numPr>
          <w:ilvl w:val="0"/>
          <w:numId w:val="1"/>
        </w:numPr>
        <w:tabs>
          <w:tab w:val="left" w:pos="1798"/>
        </w:tabs>
        <w:spacing w:line="318" w:lineRule="exact"/>
        <w:ind w:left="1760" w:right="5" w:hanging="315"/>
        <w:jc w:val="both"/>
      </w:pPr>
      <w:r>
        <w:rPr>
          <w:rFonts w:ascii="標楷體" w:eastAsia="標楷體" w:hAnsi="標楷體"/>
          <w:b/>
          <w:sz w:val="24"/>
          <w:shd w:val="clear" w:color="auto" w:fill="FFFF00"/>
        </w:rPr>
        <w:t>本學院退費係以匯款方式辦理，受款人依當時學費收據抬頭為主，若需更改受款人，須將相關切結書及同意書填妥並蓋公司大小章連同收據、申請書一併繳交始得辦理。</w:t>
      </w:r>
    </w:p>
    <w:p w:rsidR="00CB502F" w:rsidRDefault="00CB502F">
      <w:pPr>
        <w:spacing w:line="101" w:lineRule="exact"/>
        <w:jc w:val="both"/>
        <w:rPr>
          <w:rFonts w:ascii="標楷體" w:eastAsia="標楷體" w:hAnsi="標楷體"/>
        </w:rPr>
      </w:pPr>
    </w:p>
    <w:p w:rsidR="00CB502F" w:rsidRDefault="00CC294B">
      <w:pPr>
        <w:spacing w:line="311" w:lineRule="exact"/>
        <w:ind w:left="600" w:hanging="600"/>
        <w:jc w:val="both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（</w:t>
      </w:r>
      <w:r>
        <w:rPr>
          <w:rFonts w:ascii="標楷體" w:eastAsia="標楷體" w:hAnsi="標楷體"/>
          <w:sz w:val="24"/>
        </w:rPr>
        <w:t>5</w:t>
      </w:r>
      <w:r>
        <w:rPr>
          <w:rFonts w:ascii="標楷體" w:eastAsia="標楷體" w:hAnsi="標楷體"/>
          <w:sz w:val="24"/>
        </w:rPr>
        <w:t>）學員於修習期間應遵守本學院規定，如有不當行為或影響授課或影響其他學員之學習，經通知仍未改善者，本學院得取消其修讀資格，且不予退費。</w:t>
      </w:r>
    </w:p>
    <w:p w:rsidR="00CB502F" w:rsidRDefault="00CC294B">
      <w:pPr>
        <w:spacing w:line="291" w:lineRule="exact"/>
        <w:jc w:val="both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（</w:t>
      </w:r>
      <w:r>
        <w:rPr>
          <w:rFonts w:ascii="標楷體" w:eastAsia="標楷體" w:hAnsi="標楷體"/>
          <w:sz w:val="24"/>
        </w:rPr>
        <w:t>6</w:t>
      </w:r>
      <w:r>
        <w:rPr>
          <w:rFonts w:ascii="標楷體" w:eastAsia="標楷體" w:hAnsi="標楷體"/>
          <w:sz w:val="24"/>
        </w:rPr>
        <w:t>）患有法定傳染病者，本學院得拒絕其入學及上課。</w:t>
      </w:r>
    </w:p>
    <w:p w:rsidR="00CB502F" w:rsidRDefault="00CC294B">
      <w:pPr>
        <w:spacing w:line="291" w:lineRule="exact"/>
        <w:jc w:val="both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（</w:t>
      </w:r>
      <w:r>
        <w:rPr>
          <w:rFonts w:ascii="標楷體" w:eastAsia="標楷體" w:hAnsi="標楷體"/>
          <w:sz w:val="24"/>
        </w:rPr>
        <w:t>7</w:t>
      </w:r>
      <w:r>
        <w:rPr>
          <w:rFonts w:ascii="標楷體" w:eastAsia="標楷體" w:hAnsi="標楷體"/>
          <w:sz w:val="24"/>
        </w:rPr>
        <w:t>）就讀本班不得辦理兵役緩徵。</w:t>
      </w:r>
    </w:p>
    <w:p w:rsidR="00CB502F" w:rsidRDefault="00CC294B">
      <w:pPr>
        <w:spacing w:line="291" w:lineRule="exact"/>
        <w:jc w:val="both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（</w:t>
      </w:r>
      <w:r>
        <w:rPr>
          <w:rFonts w:ascii="標楷體" w:eastAsia="標楷體" w:hAnsi="標楷體"/>
          <w:sz w:val="24"/>
        </w:rPr>
        <w:t>8</w:t>
      </w:r>
      <w:r>
        <w:rPr>
          <w:rFonts w:ascii="標楷體" w:eastAsia="標楷體" w:hAnsi="標楷體"/>
          <w:sz w:val="24"/>
        </w:rPr>
        <w:t>）本班無補課機制，課程均須於當期修習完畢；謝絕旁聽及找人代為上課。</w:t>
      </w:r>
    </w:p>
    <w:p w:rsidR="00CB502F" w:rsidRDefault="00CC294B">
      <w:pPr>
        <w:spacing w:line="291" w:lineRule="exact"/>
        <w:jc w:val="both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（</w:t>
      </w:r>
      <w:r>
        <w:rPr>
          <w:rFonts w:ascii="標楷體" w:eastAsia="標楷體" w:hAnsi="標楷體"/>
          <w:sz w:val="24"/>
        </w:rPr>
        <w:t>9</w:t>
      </w:r>
      <w:r>
        <w:rPr>
          <w:rFonts w:ascii="標楷體" w:eastAsia="標楷體" w:hAnsi="標楷體"/>
          <w:sz w:val="24"/>
        </w:rPr>
        <w:t>）本簡章若有未盡事宜，本學院保留得以隨時修改之權利。</w:t>
      </w:r>
    </w:p>
    <w:p w:rsidR="00CB502F" w:rsidRDefault="00CC294B">
      <w:pPr>
        <w:spacing w:line="291" w:lineRule="exact"/>
        <w:jc w:val="both"/>
        <w:sectPr w:rsidR="00CB502F">
          <w:pgSz w:w="11900" w:h="16838"/>
          <w:pgMar w:top="1169" w:right="560" w:bottom="1440" w:left="1440" w:header="720" w:footer="720" w:gutter="0"/>
          <w:cols w:space="720"/>
        </w:sectPr>
      </w:pPr>
      <w:r>
        <w:rPr>
          <w:rFonts w:ascii="標楷體" w:eastAsia="標楷體" w:hAnsi="標楷體"/>
          <w:sz w:val="24"/>
        </w:rPr>
        <w:t>（</w:t>
      </w:r>
      <w:r>
        <w:rPr>
          <w:rFonts w:ascii="標楷體" w:eastAsia="標楷體" w:hAnsi="標楷體"/>
          <w:sz w:val="24"/>
        </w:rPr>
        <w:t>10</w:t>
      </w:r>
      <w:r>
        <w:rPr>
          <w:rFonts w:ascii="標楷體" w:eastAsia="標楷體" w:hAnsi="標楷體"/>
          <w:sz w:val="24"/>
        </w:rPr>
        <w:t>）</w:t>
      </w:r>
      <w:r>
        <w:rPr>
          <w:rFonts w:ascii="標楷體" w:eastAsia="標楷體" w:hAnsi="標楷體"/>
          <w:b/>
          <w:sz w:val="24"/>
        </w:rPr>
        <w:t>課程詳細內容洽詢電話</w:t>
      </w:r>
      <w:r>
        <w:rPr>
          <w:rFonts w:ascii="標楷體" w:eastAsia="標楷體" w:hAnsi="標楷體"/>
          <w:b/>
          <w:sz w:val="24"/>
        </w:rPr>
        <w:t xml:space="preserve">: (05)2721001 </w:t>
      </w:r>
      <w:r>
        <w:rPr>
          <w:rFonts w:ascii="標楷體" w:eastAsia="標楷體" w:hAnsi="標楷體"/>
          <w:b/>
          <w:sz w:val="24"/>
        </w:rPr>
        <w:t>分機</w:t>
      </w:r>
      <w:r>
        <w:rPr>
          <w:rFonts w:ascii="標楷體" w:eastAsia="標楷體" w:hAnsi="標楷體"/>
          <w:b/>
          <w:sz w:val="24"/>
        </w:rPr>
        <w:t xml:space="preserve"> 8380 </w:t>
      </w:r>
      <w:r>
        <w:rPr>
          <w:rFonts w:ascii="標楷體" w:eastAsia="標楷體" w:hAnsi="標楷體"/>
          <w:b/>
          <w:sz w:val="24"/>
        </w:rPr>
        <w:t>林小姐。</w:t>
      </w:r>
    </w:p>
    <w:p w:rsidR="00CB502F" w:rsidRDefault="00CC294B">
      <w:pPr>
        <w:spacing w:line="485" w:lineRule="exact"/>
        <w:ind w:right="160"/>
        <w:jc w:val="center"/>
      </w:pPr>
      <w:bookmarkStart w:id="4" w:name="page3"/>
      <w:bookmarkEnd w:id="4"/>
      <w:r>
        <w:rPr>
          <w:rFonts w:ascii="標楷體" w:eastAsia="標楷體" w:hAnsi="標楷體"/>
          <w:b/>
          <w:sz w:val="36"/>
        </w:rPr>
        <w:lastRenderedPageBreak/>
        <w:t>2019</w:t>
      </w:r>
      <w:r>
        <w:rPr>
          <w:rFonts w:ascii="標楷體" w:eastAsia="標楷體" w:hAnsi="標楷體"/>
          <w:b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-595631</wp:posOffset>
            </wp:positionV>
            <wp:extent cx="3981453" cy="590546"/>
            <wp:effectExtent l="0" t="0" r="0" b="4"/>
            <wp:wrapSquare wrapText="bothSides"/>
            <wp:docPr id="5" name="Picture 11" descr="終院標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1453" cy="5905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sz w:val="36"/>
        </w:rPr>
        <w:t>「</w:t>
      </w:r>
      <w:r>
        <w:rPr>
          <w:rFonts w:ascii="標楷體" w:eastAsia="標楷體" w:hAnsi="標楷體"/>
          <w:b/>
          <w:sz w:val="40"/>
        </w:rPr>
        <w:t>戲劇與表演</w:t>
      </w:r>
      <w:r>
        <w:rPr>
          <w:rFonts w:ascii="標楷體" w:eastAsia="標楷體" w:hAnsi="標楷體"/>
          <w:b/>
          <w:sz w:val="40"/>
        </w:rPr>
        <w:t>-</w:t>
      </w:r>
      <w:r>
        <w:rPr>
          <w:rFonts w:ascii="標楷體" w:eastAsia="標楷體" w:hAnsi="標楷體"/>
          <w:b/>
          <w:sz w:val="40"/>
        </w:rPr>
        <w:t>果陀劇場</w:t>
      </w:r>
      <w:r>
        <w:rPr>
          <w:rFonts w:ascii="標楷體" w:eastAsia="標楷體" w:hAnsi="標楷體"/>
          <w:b/>
          <w:sz w:val="36"/>
        </w:rPr>
        <w:t>」工作坊</w:t>
      </w:r>
      <w:r>
        <w:rPr>
          <w:rFonts w:ascii="標楷體" w:eastAsia="標楷體" w:hAnsi="標楷體"/>
          <w:b/>
          <w:sz w:val="36"/>
        </w:rPr>
        <w:t xml:space="preserve"> </w:t>
      </w:r>
      <w:r>
        <w:rPr>
          <w:rFonts w:ascii="標楷體" w:eastAsia="標楷體" w:hAnsi="標楷體"/>
          <w:b/>
          <w:sz w:val="36"/>
        </w:rPr>
        <w:t>課程大綱</w:t>
      </w:r>
    </w:p>
    <w:p w:rsidR="00CB502F" w:rsidRDefault="00CC294B">
      <w:pPr>
        <w:tabs>
          <w:tab w:val="left" w:pos="7392"/>
        </w:tabs>
        <w:spacing w:line="485" w:lineRule="exact"/>
        <w:ind w:right="160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tab/>
      </w:r>
    </w:p>
    <w:p w:rsidR="00CB502F" w:rsidRDefault="00CC294B">
      <w:pPr>
        <w:spacing w:line="288" w:lineRule="exact"/>
        <w:ind w:left="120"/>
      </w:pPr>
      <w:r>
        <w:rPr>
          <w:rFonts w:ascii="標楷體" w:eastAsia="標楷體" w:hAnsi="標楷體"/>
          <w:b/>
          <w:sz w:val="28"/>
          <w:szCs w:val="28"/>
        </w:rPr>
        <w:t>上課時間：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日，星期日，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00~12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00 13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00~17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00 </w:t>
      </w:r>
    </w:p>
    <w:p w:rsidR="00CB502F" w:rsidRDefault="00CC294B">
      <w:pPr>
        <w:spacing w:line="288" w:lineRule="exact"/>
        <w:ind w:left="120"/>
      </w:pPr>
      <w:r>
        <w:rPr>
          <w:rFonts w:ascii="標楷體" w:eastAsia="標楷體" w:hAnsi="標楷體"/>
          <w:b/>
          <w:sz w:val="28"/>
          <w:szCs w:val="28"/>
        </w:rPr>
        <w:t>授課教師：</w:t>
      </w:r>
      <w:r>
        <w:rPr>
          <w:rFonts w:ascii="標楷體" w:eastAsia="標楷體" w:hAnsi="標楷體"/>
          <w:sz w:val="28"/>
          <w:szCs w:val="28"/>
        </w:rPr>
        <w:t>江國生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老師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果陀劇場教務長</w:t>
      </w:r>
      <w:r>
        <w:rPr>
          <w:rFonts w:ascii="標楷體" w:eastAsia="標楷體" w:hAnsi="標楷體"/>
          <w:sz w:val="28"/>
          <w:szCs w:val="28"/>
        </w:rPr>
        <w:t>)</w:t>
      </w:r>
    </w:p>
    <w:p w:rsidR="00CB502F" w:rsidRDefault="00CB502F">
      <w:pPr>
        <w:spacing w:line="200" w:lineRule="exact"/>
        <w:rPr>
          <w:rFonts w:ascii="標楷體" w:eastAsia="標楷體" w:hAnsi="標楷體"/>
        </w:rPr>
      </w:pPr>
    </w:p>
    <w:tbl>
      <w:tblPr>
        <w:tblW w:w="10598" w:type="dxa"/>
        <w:tblInd w:w="-10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3260"/>
        <w:gridCol w:w="5670"/>
      </w:tblGrid>
      <w:tr w:rsidR="00CB502F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02F" w:rsidRDefault="00CC294B">
            <w:pPr>
              <w:tabs>
                <w:tab w:val="left" w:pos="2798"/>
              </w:tabs>
              <w:spacing w:before="120" w:after="120"/>
              <w:jc w:val="center"/>
              <w:rPr>
                <w:rFonts w:ascii="標楷體" w:eastAsia="標楷體" w:hAnsi="標楷體" w:cs="Times New Roman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7030A0"/>
                <w:sz w:val="28"/>
                <w:szCs w:val="28"/>
              </w:rPr>
              <w:t>上課時間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02F" w:rsidRDefault="00CC294B">
            <w:pPr>
              <w:tabs>
                <w:tab w:val="left" w:pos="2798"/>
              </w:tabs>
              <w:spacing w:before="120" w:after="120"/>
              <w:jc w:val="center"/>
              <w:rPr>
                <w:rFonts w:ascii="標楷體" w:eastAsia="標楷體" w:hAnsi="標楷體" w:cs="Times New Roman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7030A0"/>
                <w:sz w:val="28"/>
                <w:szCs w:val="28"/>
              </w:rPr>
              <w:t>課程主題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02F" w:rsidRDefault="00CC294B">
            <w:pPr>
              <w:tabs>
                <w:tab w:val="left" w:pos="2798"/>
              </w:tabs>
              <w:spacing w:before="120" w:after="120"/>
              <w:jc w:val="center"/>
              <w:rPr>
                <w:rFonts w:ascii="標楷體" w:eastAsia="標楷體" w:hAnsi="標楷體" w:cs="Times New Roman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7030A0"/>
                <w:sz w:val="28"/>
                <w:szCs w:val="28"/>
              </w:rPr>
              <w:t>課程重點</w:t>
            </w:r>
          </w:p>
        </w:tc>
      </w:tr>
      <w:tr w:rsidR="00CB502F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02F" w:rsidRDefault="00CC294B">
            <w:pPr>
              <w:tabs>
                <w:tab w:val="left" w:pos="2798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10:00-12:00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02F" w:rsidRDefault="00CC294B">
            <w:pPr>
              <w:tabs>
                <w:tab w:val="left" w:pos="2798"/>
              </w:tabs>
              <w:spacing w:before="120" w:after="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角色的形成與初步建造</w:t>
            </w:r>
          </w:p>
          <w:p w:rsidR="00CB502F" w:rsidRDefault="00CC294B">
            <w:pPr>
              <w:tabs>
                <w:tab w:val="left" w:pos="2798"/>
              </w:tabs>
              <w:spacing w:before="120" w:after="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肢體打開與創造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02F" w:rsidRDefault="00CC294B">
            <w:pPr>
              <w:tabs>
                <w:tab w:val="left" w:pos="2798"/>
              </w:tabs>
              <w:spacing w:before="120" w:after="120"/>
              <w:ind w:firstLine="1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█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自我介紹，認識劇場譬喻性</w:t>
            </w:r>
          </w:p>
          <w:p w:rsidR="00CB502F" w:rsidRDefault="00CC294B">
            <w:pPr>
              <w:tabs>
                <w:tab w:val="left" w:pos="2798"/>
              </w:tabs>
              <w:spacing w:before="120" w:after="120"/>
              <w:ind w:firstLine="1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█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反方詮釋，令角色立體化</w:t>
            </w:r>
          </w:p>
          <w:p w:rsidR="00CB502F" w:rsidRDefault="00CC294B">
            <w:pPr>
              <w:tabs>
                <w:tab w:val="left" w:pos="2798"/>
              </w:tabs>
              <w:spacing w:before="120" w:after="120"/>
              <w:ind w:firstLine="1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█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肢體融入台詞之中</w:t>
            </w:r>
          </w:p>
        </w:tc>
      </w:tr>
      <w:tr w:rsidR="00CB502F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02F" w:rsidRDefault="00CC294B">
            <w:pPr>
              <w:tabs>
                <w:tab w:val="left" w:pos="2798"/>
              </w:tabs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02F" w:rsidRDefault="00CC294B">
            <w:pPr>
              <w:tabs>
                <w:tab w:val="left" w:pos="2798"/>
              </w:tabs>
              <w:spacing w:before="120" w:after="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午餐時間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02F" w:rsidRDefault="00CB502F">
            <w:pPr>
              <w:tabs>
                <w:tab w:val="left" w:pos="2798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02F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02F" w:rsidRDefault="00CC294B">
            <w:pPr>
              <w:tabs>
                <w:tab w:val="left" w:pos="2798"/>
              </w:tabs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02F" w:rsidRDefault="00CC294B">
            <w:pPr>
              <w:tabs>
                <w:tab w:val="left" w:pos="2798"/>
              </w:tabs>
              <w:spacing w:before="120" w:after="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無實物的練習過渡</w:t>
            </w:r>
          </w:p>
          <w:p w:rsidR="00CB502F" w:rsidRDefault="00CC294B">
            <w:pPr>
              <w:tabs>
                <w:tab w:val="left" w:pos="2798"/>
              </w:tabs>
              <w:spacing w:before="120" w:after="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至空間與關係的建構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02F" w:rsidRDefault="00CC294B">
            <w:pPr>
              <w:tabs>
                <w:tab w:val="left" w:pos="2798"/>
              </w:tabs>
              <w:spacing w:before="120" w:after="120"/>
              <w:ind w:firstLine="1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█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無實物的練習手法</w:t>
            </w:r>
          </w:p>
          <w:p w:rsidR="00CB502F" w:rsidRDefault="00CC294B">
            <w:pPr>
              <w:tabs>
                <w:tab w:val="left" w:pos="2798"/>
              </w:tabs>
              <w:spacing w:before="120" w:after="120"/>
              <w:ind w:firstLine="1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█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體察人我關係</w:t>
            </w:r>
          </w:p>
          <w:p w:rsidR="00CB502F" w:rsidRDefault="00CC294B">
            <w:pPr>
              <w:tabs>
                <w:tab w:val="left" w:pos="2798"/>
              </w:tabs>
              <w:spacing w:before="120" w:after="120"/>
              <w:ind w:firstLine="1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█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雙方情感交流與變化的不同</w:t>
            </w:r>
          </w:p>
        </w:tc>
      </w:tr>
      <w:tr w:rsidR="00CB502F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02F" w:rsidRDefault="00CC294B">
            <w:pPr>
              <w:tabs>
                <w:tab w:val="left" w:pos="2798"/>
              </w:tabs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14:40-16:30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02F" w:rsidRDefault="00CC294B">
            <w:pPr>
              <w:tabs>
                <w:tab w:val="left" w:pos="2798"/>
              </w:tabs>
              <w:spacing w:before="120" w:after="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現實中的互動與</w:t>
            </w:r>
          </w:p>
          <w:p w:rsidR="00CB502F" w:rsidRDefault="00CC294B">
            <w:pPr>
              <w:tabs>
                <w:tab w:val="left" w:pos="2798"/>
              </w:tabs>
              <w:spacing w:before="120" w:after="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台上關係的相互對照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02F" w:rsidRDefault="00CC294B">
            <w:pPr>
              <w:tabs>
                <w:tab w:val="left" w:pos="2798"/>
              </w:tabs>
              <w:spacing w:before="120" w:after="120"/>
              <w:ind w:firstLine="1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█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真實的互動練習</w:t>
            </w:r>
          </w:p>
          <w:p w:rsidR="00CB502F" w:rsidRDefault="00CC294B">
            <w:pPr>
              <w:tabs>
                <w:tab w:val="left" w:pos="2798"/>
              </w:tabs>
              <w:spacing w:before="120" w:after="120"/>
              <w:ind w:firstLine="1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█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引燃火花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─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置入角色流動</w:t>
            </w:r>
          </w:p>
        </w:tc>
      </w:tr>
      <w:tr w:rsidR="00CB502F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02F" w:rsidRDefault="00CC294B">
            <w:pPr>
              <w:widowControl w:val="0"/>
              <w:tabs>
                <w:tab w:val="left" w:pos="2798"/>
              </w:tabs>
              <w:spacing w:before="120" w:after="12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16:30-17:00</w:t>
            </w:r>
          </w:p>
          <w:p w:rsidR="00CB502F" w:rsidRDefault="00CB502F">
            <w:pPr>
              <w:widowControl w:val="0"/>
              <w:tabs>
                <w:tab w:val="left" w:pos="2798"/>
              </w:tabs>
              <w:spacing w:before="120" w:after="120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02F" w:rsidRDefault="00CC294B">
            <w:pPr>
              <w:widowControl w:val="0"/>
              <w:tabs>
                <w:tab w:val="left" w:pos="2798"/>
              </w:tabs>
              <w:spacing w:before="120" w:after="120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戲劇及表演釋疑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02F" w:rsidRDefault="00CC294B">
            <w:pPr>
              <w:widowControl w:val="0"/>
              <w:tabs>
                <w:tab w:val="left" w:pos="2798"/>
              </w:tabs>
              <w:spacing w:before="120" w:after="120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 xml:space="preserve"> █</w:t>
            </w:r>
            <w:r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綜合座談及</w:t>
            </w:r>
            <w:r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Q&amp;A</w:t>
            </w:r>
          </w:p>
          <w:p w:rsidR="00CB502F" w:rsidRDefault="00CC294B">
            <w:pPr>
              <w:widowControl w:val="0"/>
              <w:tabs>
                <w:tab w:val="left" w:pos="2798"/>
              </w:tabs>
              <w:spacing w:before="120" w:after="120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 xml:space="preserve"> █</w:t>
            </w:r>
            <w:r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學員反饋心得</w:t>
            </w:r>
          </w:p>
          <w:p w:rsidR="00CB502F" w:rsidRDefault="00CC294B">
            <w:pPr>
              <w:widowControl w:val="0"/>
              <w:tabs>
                <w:tab w:val="left" w:pos="2798"/>
              </w:tabs>
              <w:spacing w:before="120" w:after="120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 xml:space="preserve"> █</w:t>
            </w:r>
            <w:r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全體合影</w:t>
            </w:r>
          </w:p>
        </w:tc>
      </w:tr>
    </w:tbl>
    <w:p w:rsidR="00CB502F" w:rsidRDefault="00CC294B">
      <w:pPr>
        <w:spacing w:line="298" w:lineRule="exact"/>
        <w:ind w:right="520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/>
          <w:sz w:val="25"/>
          <w:szCs w:val="25"/>
        </w:rPr>
        <w:t>※</w:t>
      </w:r>
      <w:r>
        <w:rPr>
          <w:rFonts w:ascii="標楷體" w:eastAsia="標楷體" w:hAnsi="標楷體"/>
          <w:sz w:val="25"/>
          <w:szCs w:val="25"/>
        </w:rPr>
        <w:t>本學院保留課程安排及師資調整異動之權利，授課日期、時間、地點或單元主題，</w:t>
      </w:r>
      <w:r>
        <w:rPr>
          <w:rFonts w:ascii="標楷體" w:eastAsia="標楷體" w:hAnsi="標楷體"/>
          <w:sz w:val="25"/>
          <w:szCs w:val="25"/>
        </w:rPr>
        <w:t xml:space="preserve">    </w:t>
      </w:r>
    </w:p>
    <w:p w:rsidR="00CB502F" w:rsidRDefault="00CC294B">
      <w:pPr>
        <w:spacing w:line="298" w:lineRule="exact"/>
        <w:ind w:right="520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/>
          <w:sz w:val="25"/>
          <w:szCs w:val="25"/>
        </w:rPr>
        <w:t xml:space="preserve">  </w:t>
      </w:r>
      <w:r>
        <w:rPr>
          <w:rFonts w:ascii="標楷體" w:eastAsia="標楷體" w:hAnsi="標楷體"/>
          <w:sz w:val="25"/>
          <w:szCs w:val="25"/>
        </w:rPr>
        <w:t>如有調整將會另行提前通知。</w:t>
      </w:r>
    </w:p>
    <w:p w:rsidR="00CB502F" w:rsidRDefault="00CB502F">
      <w:pPr>
        <w:spacing w:line="399" w:lineRule="exact"/>
        <w:rPr>
          <w:rFonts w:ascii="標楷體" w:eastAsia="標楷體" w:hAnsi="標楷體"/>
        </w:rPr>
      </w:pPr>
    </w:p>
    <w:p w:rsidR="00CB502F" w:rsidRDefault="00CB502F">
      <w:pPr>
        <w:spacing w:line="399" w:lineRule="exact"/>
        <w:rPr>
          <w:rFonts w:ascii="標楷體" w:eastAsia="標楷體" w:hAnsi="標楷體"/>
        </w:rPr>
      </w:pPr>
    </w:p>
    <w:p w:rsidR="00CB502F" w:rsidRDefault="00CB502F">
      <w:pPr>
        <w:spacing w:line="399" w:lineRule="exact"/>
        <w:rPr>
          <w:rFonts w:ascii="標楷體" w:eastAsia="標楷體" w:hAnsi="標楷體"/>
        </w:rPr>
      </w:pPr>
    </w:p>
    <w:p w:rsidR="00CB502F" w:rsidRDefault="00CB502F">
      <w:pPr>
        <w:spacing w:line="399" w:lineRule="exact"/>
        <w:rPr>
          <w:rFonts w:ascii="標楷體" w:eastAsia="標楷體" w:hAnsi="標楷體"/>
        </w:rPr>
      </w:pPr>
    </w:p>
    <w:p w:rsidR="00CB502F" w:rsidRDefault="00CB502F">
      <w:pPr>
        <w:spacing w:line="399" w:lineRule="exact"/>
        <w:rPr>
          <w:rFonts w:ascii="標楷體" w:eastAsia="標楷體" w:hAnsi="標楷體"/>
        </w:rPr>
      </w:pPr>
    </w:p>
    <w:p w:rsidR="00CB502F" w:rsidRDefault="00CB502F">
      <w:pPr>
        <w:spacing w:line="399" w:lineRule="exact"/>
        <w:rPr>
          <w:rFonts w:ascii="標楷體" w:eastAsia="標楷體" w:hAnsi="標楷體"/>
        </w:rPr>
      </w:pPr>
    </w:p>
    <w:p w:rsidR="00CB502F" w:rsidRDefault="00CB502F">
      <w:pPr>
        <w:spacing w:line="399" w:lineRule="exact"/>
        <w:rPr>
          <w:rFonts w:ascii="標楷體" w:eastAsia="標楷體" w:hAnsi="標楷體"/>
        </w:rPr>
      </w:pPr>
    </w:p>
    <w:p w:rsidR="00CB502F" w:rsidRDefault="00CB502F">
      <w:pPr>
        <w:spacing w:line="399" w:lineRule="exact"/>
        <w:rPr>
          <w:rFonts w:ascii="標楷體" w:eastAsia="標楷體" w:hAnsi="標楷體"/>
        </w:rPr>
      </w:pPr>
    </w:p>
    <w:p w:rsidR="00CB502F" w:rsidRDefault="00CC294B">
      <w:pPr>
        <w:spacing w:line="20" w:lineRule="exact"/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-76837</wp:posOffset>
            </wp:positionH>
            <wp:positionV relativeFrom="margin">
              <wp:posOffset>8493761</wp:posOffset>
            </wp:positionV>
            <wp:extent cx="6769102" cy="523878"/>
            <wp:effectExtent l="0" t="0" r="0" b="9522"/>
            <wp:wrapSquare wrapText="bothSides"/>
            <wp:docPr id="6" name="Picture 14" descr="終院標題頁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 bright="50000" contrast="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9102" cy="5238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CB502F">
      <w:pgSz w:w="11900" w:h="16838"/>
      <w:pgMar w:top="1141" w:right="686" w:bottom="144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94B" w:rsidRDefault="00CC294B">
      <w:r>
        <w:separator/>
      </w:r>
    </w:p>
  </w:endnote>
  <w:endnote w:type="continuationSeparator" w:id="0">
    <w:p w:rsidR="00CC294B" w:rsidRDefault="00CC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香港標準楷書">
    <w:charset w:val="00"/>
    <w:family w:val="script"/>
    <w:pitch w:val="fixed"/>
  </w:font>
  <w:font w:name="Helvetica">
    <w:panose1 w:val="020B0604020202020204"/>
    <w:charset w:val="00"/>
    <w:family w:val="swiss"/>
    <w:pitch w:val="variable"/>
  </w:font>
  <w:font w:name="BiauKai"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94B" w:rsidRDefault="00CC294B">
      <w:r>
        <w:rPr>
          <w:color w:val="000000"/>
        </w:rPr>
        <w:separator/>
      </w:r>
    </w:p>
  </w:footnote>
  <w:footnote w:type="continuationSeparator" w:id="0">
    <w:p w:rsidR="00CC294B" w:rsidRDefault="00CC2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C492B"/>
    <w:multiLevelType w:val="multilevel"/>
    <w:tmpl w:val="9BE64F1A"/>
    <w:lvl w:ilvl="0">
      <w:start w:val="1"/>
      <w:numFmt w:val="lowerRoman"/>
      <w:lvlText w:val="(%1)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B502F"/>
    <w:rsid w:val="001E3FE4"/>
    <w:rsid w:val="00CB502F"/>
    <w:rsid w:val="00CC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BD0B87-EA36-40F5-A97B-C31DD6CF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Arial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rzxr">
    <w:name w:val="lrzxr"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</w:style>
  <w:style w:type="character" w:styleId="a8">
    <w:name w:val="Strong"/>
    <w:rPr>
      <w:b/>
      <w:bCs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GkE8L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kileen37@nhu.edu.t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M4630G_win7</dc:creator>
  <cp:lastModifiedBy>教學組</cp:lastModifiedBy>
  <cp:revision>2</cp:revision>
  <dcterms:created xsi:type="dcterms:W3CDTF">2019-11-12T00:31:00Z</dcterms:created>
  <dcterms:modified xsi:type="dcterms:W3CDTF">2019-11-12T00:31:00Z</dcterms:modified>
</cp:coreProperties>
</file>